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3D1" w:rsidRDefault="002343D1" w:rsidP="004A09DD">
      <w:pPr>
        <w:jc w:val="both"/>
        <w:rPr>
          <w:rFonts w:ascii="Arial" w:hAnsi="Arial" w:cs="Arial"/>
          <w:sz w:val="20"/>
          <w:szCs w:val="20"/>
        </w:rPr>
      </w:pPr>
    </w:p>
    <w:p w:rsidR="002343D1" w:rsidRDefault="00E62D0F" w:rsidP="00E62D0F">
      <w:pPr>
        <w:jc w:val="both"/>
        <w:rPr>
          <w:rFonts w:ascii="Arial" w:hAnsi="Arial" w:cs="Arial"/>
          <w:sz w:val="20"/>
          <w:szCs w:val="20"/>
          <w:lang w:val="sr-Cyrl-CS"/>
        </w:rPr>
      </w:pPr>
      <w:proofErr w:type="spellStart"/>
      <w:r>
        <w:rPr>
          <w:lang w:val="sr-Latn-CS"/>
        </w:rPr>
        <w:t>Решењем</w:t>
      </w:r>
      <w:proofErr w:type="spellEnd"/>
      <w:r>
        <w:rPr>
          <w:lang w:val="sr-Latn-CS"/>
        </w:rPr>
        <w:t xml:space="preserve"> </w:t>
      </w:r>
      <w:proofErr w:type="spellStart"/>
      <w:r>
        <w:rPr>
          <w:lang w:val="sr-Latn-CS"/>
        </w:rPr>
        <w:t>Трговинског</w:t>
      </w:r>
      <w:proofErr w:type="spellEnd"/>
      <w:r>
        <w:rPr>
          <w:lang w:val="sr-Latn-CS"/>
        </w:rPr>
        <w:t xml:space="preserve"> </w:t>
      </w:r>
      <w:proofErr w:type="spellStart"/>
      <w:r>
        <w:rPr>
          <w:lang w:val="sr-Latn-CS"/>
        </w:rPr>
        <w:t>суда</w:t>
      </w:r>
      <w:proofErr w:type="spellEnd"/>
      <w:r>
        <w:rPr>
          <w:lang w:val="sr-Latn-CS"/>
        </w:rPr>
        <w:t xml:space="preserve"> у </w:t>
      </w:r>
      <w:proofErr w:type="spellStart"/>
      <w:r w:rsidRPr="000C2EED">
        <w:rPr>
          <w:u w:val="single"/>
        </w:rPr>
        <w:t>Сомбору</w:t>
      </w:r>
      <w:proofErr w:type="spellEnd"/>
      <w:r w:rsidRPr="000C2EED">
        <w:rPr>
          <w:u w:val="single"/>
          <w:lang w:val="sr-Latn-CS"/>
        </w:rPr>
        <w:t xml:space="preserve"> </w:t>
      </w:r>
      <w:r w:rsidRPr="004F1C5F">
        <w:rPr>
          <w:b/>
        </w:rPr>
        <w:t>СТ.177/2011</w:t>
      </w:r>
      <w:r>
        <w:rPr>
          <w:lang w:val="sr-Latn-RS"/>
        </w:rPr>
        <w:t>-</w:t>
      </w:r>
      <w:r>
        <w:rPr>
          <w:lang w:val="sr-Latn-CS"/>
        </w:rPr>
        <w:t xml:space="preserve">од </w:t>
      </w:r>
      <w:r w:rsidRPr="004F1C5F">
        <w:rPr>
          <w:b/>
        </w:rPr>
        <w:t>30.09.2011</w:t>
      </w:r>
      <w:r>
        <w:t xml:space="preserve">. </w:t>
      </w:r>
      <w:proofErr w:type="spellStart"/>
      <w:proofErr w:type="gramStart"/>
      <w:r>
        <w:t>године</w:t>
      </w:r>
      <w:proofErr w:type="spellEnd"/>
      <w:proofErr w:type="gramEnd"/>
      <w:r>
        <w:rPr>
          <w:lang w:val="sr-Latn-CS"/>
        </w:rPr>
        <w:t xml:space="preserve"> </w:t>
      </w:r>
      <w:proofErr w:type="spellStart"/>
      <w:r>
        <w:rPr>
          <w:lang w:val="sr-Latn-CS"/>
        </w:rPr>
        <w:t>покренут</w:t>
      </w:r>
      <w:proofErr w:type="spellEnd"/>
      <w:r>
        <w:rPr>
          <w:lang w:val="sr-Latn-CS"/>
        </w:rPr>
        <w:t xml:space="preserve"> </w:t>
      </w:r>
      <w:proofErr w:type="spellStart"/>
      <w:r>
        <w:rPr>
          <w:lang w:val="sr-Latn-CS"/>
        </w:rPr>
        <w:t>је</w:t>
      </w:r>
      <w:proofErr w:type="spellEnd"/>
      <w:r>
        <w:rPr>
          <w:lang w:val="sr-Latn-CS"/>
        </w:rPr>
        <w:t xml:space="preserve"> </w:t>
      </w:r>
      <w:proofErr w:type="spellStart"/>
      <w:r>
        <w:rPr>
          <w:lang w:val="sr-Latn-CS"/>
        </w:rPr>
        <w:t>поступак</w:t>
      </w:r>
      <w:proofErr w:type="spellEnd"/>
      <w:r>
        <w:rPr>
          <w:lang w:val="sr-Latn-CS"/>
        </w:rPr>
        <w:t xml:space="preserve"> </w:t>
      </w:r>
      <w:proofErr w:type="spellStart"/>
      <w:r>
        <w:rPr>
          <w:lang w:val="sr-Latn-CS"/>
        </w:rPr>
        <w:t>стечаја</w:t>
      </w:r>
      <w:proofErr w:type="spellEnd"/>
      <w:r>
        <w:rPr>
          <w:lang w:val="sr-Latn-CS"/>
        </w:rPr>
        <w:t xml:space="preserve"> </w:t>
      </w:r>
      <w:proofErr w:type="spellStart"/>
      <w:r>
        <w:rPr>
          <w:lang w:val="sr-Latn-CS"/>
        </w:rPr>
        <w:t>над</w:t>
      </w:r>
      <w:proofErr w:type="spellEnd"/>
      <w:r>
        <w:rPr>
          <w:lang w:val="sr-Latn-CS"/>
        </w:rPr>
        <w:t xml:space="preserve"> </w:t>
      </w:r>
      <w:proofErr w:type="spellStart"/>
      <w:r>
        <w:rPr>
          <w:lang w:val="sr-Latn-CS"/>
        </w:rPr>
        <w:t>стечајним</w:t>
      </w:r>
      <w:proofErr w:type="spellEnd"/>
      <w:r>
        <w:rPr>
          <w:lang w:val="sr-Latn-CS"/>
        </w:rPr>
        <w:t xml:space="preserve"> </w:t>
      </w:r>
      <w:proofErr w:type="spellStart"/>
      <w:r>
        <w:rPr>
          <w:lang w:val="sr-Latn-CS"/>
        </w:rPr>
        <w:t>дужником</w:t>
      </w:r>
      <w:proofErr w:type="spellEnd"/>
      <w:r>
        <w:rPr>
          <w:lang w:val="sr-Latn-CS"/>
        </w:rPr>
        <w:t xml:space="preserve"> ТП</w:t>
      </w:r>
      <w:r w:rsidRPr="004F1C5F">
        <w:rPr>
          <w:b/>
        </w:rPr>
        <w:t>„</w:t>
      </w:r>
      <w:r w:rsidRPr="004F1C5F">
        <w:rPr>
          <w:b/>
          <w:lang w:val="sr-Latn-CS"/>
        </w:rPr>
        <w:t> </w:t>
      </w:r>
      <w:r w:rsidRPr="004F1C5F">
        <w:rPr>
          <w:b/>
          <w:lang w:val="sr-Cyrl-BA"/>
        </w:rPr>
        <w:t>ВЕНАЦ“</w:t>
      </w:r>
      <w:r>
        <w:rPr>
          <w:b/>
          <w:lang w:val="sr-Cyrl-BA"/>
        </w:rPr>
        <w:t xml:space="preserve"> </w:t>
      </w:r>
      <w:proofErr w:type="spellStart"/>
      <w:r>
        <w:rPr>
          <w:b/>
          <w:lang w:val="sr-Cyrl-BA"/>
        </w:rPr>
        <w:t>АДу</w:t>
      </w:r>
      <w:proofErr w:type="spellEnd"/>
      <w:r>
        <w:rPr>
          <w:b/>
          <w:lang w:val="sr-Cyrl-BA"/>
        </w:rPr>
        <w:t xml:space="preserve"> стечају</w:t>
      </w:r>
      <w:r w:rsidRPr="004F1C5F">
        <w:rPr>
          <w:b/>
          <w:lang w:val="sr-Latn-CS"/>
        </w:rPr>
        <w:t xml:space="preserve">  </w:t>
      </w:r>
      <w:proofErr w:type="spellStart"/>
      <w:r w:rsidRPr="004F1C5F">
        <w:rPr>
          <w:b/>
          <w:lang w:val="sr-Latn-CS"/>
        </w:rPr>
        <w:t>из</w:t>
      </w:r>
      <w:proofErr w:type="spellEnd"/>
      <w:r w:rsidRPr="004F1C5F">
        <w:rPr>
          <w:b/>
          <w:lang w:val="sr-Latn-CS"/>
        </w:rPr>
        <w:t xml:space="preserve"> </w:t>
      </w:r>
      <w:proofErr w:type="spellStart"/>
      <w:r w:rsidRPr="004F1C5F">
        <w:rPr>
          <w:b/>
          <w:lang w:val="sr-Latn-CS"/>
        </w:rPr>
        <w:t>Црвенка,Моше</w:t>
      </w:r>
      <w:proofErr w:type="spellEnd"/>
      <w:r w:rsidRPr="004F1C5F">
        <w:rPr>
          <w:b/>
        </w:rPr>
        <w:t xml:space="preserve"> </w:t>
      </w:r>
      <w:proofErr w:type="spellStart"/>
      <w:r w:rsidRPr="004F1C5F">
        <w:rPr>
          <w:b/>
        </w:rPr>
        <w:t>Пијаде</w:t>
      </w:r>
      <w:proofErr w:type="spellEnd"/>
      <w:r w:rsidRPr="004F1C5F">
        <w:rPr>
          <w:b/>
        </w:rPr>
        <w:t xml:space="preserve"> 34</w:t>
      </w:r>
      <w:r w:rsidRPr="004F1C5F">
        <w:rPr>
          <w:b/>
          <w:lang w:val="sr-Latn-CS"/>
        </w:rPr>
        <w:t>.</w:t>
      </w:r>
      <w:r>
        <w:rPr>
          <w:b/>
          <w:lang w:val="sr-Cyrl-RS"/>
        </w:rPr>
        <w:t>МБ.08004404 И ПИБ 100662170-текући рачун бр.</w:t>
      </w:r>
      <w:r w:rsidRPr="002202F6">
        <w:rPr>
          <w:rFonts w:ascii="Arial" w:hAnsi="Arial" w:cs="Arial"/>
          <w:b/>
          <w:sz w:val="22"/>
          <w:szCs w:val="22"/>
          <w:lang w:val="sr-Cyrl-RS"/>
        </w:rPr>
        <w:t xml:space="preserve"> </w:t>
      </w:r>
      <w:r>
        <w:rPr>
          <w:rFonts w:ascii="Arial" w:hAnsi="Arial" w:cs="Arial"/>
          <w:b/>
          <w:sz w:val="22"/>
          <w:szCs w:val="22"/>
          <w:lang w:val="sr-Cyrl-RS"/>
        </w:rPr>
        <w:t>БР.355-000320016815644 код Војв. Банке</w:t>
      </w:r>
      <w:r>
        <w:rPr>
          <w:b/>
          <w:lang w:val="sr-Cyrl-RS"/>
        </w:rPr>
        <w:t xml:space="preserve"> и Решењем истог суда бр.Ст 177/2011 од 04.06.2012  одређено даљи ток поступка БАНКРОТСТВОМ-уновчењем имовине.</w:t>
      </w:r>
      <w:proofErr w:type="spellStart"/>
      <w:r>
        <w:rPr>
          <w:rFonts w:ascii="Arial" w:hAnsi="Arial" w:cs="Arial"/>
          <w:sz w:val="22"/>
          <w:szCs w:val="22"/>
        </w:rPr>
        <w:t>Истим</w:t>
      </w:r>
      <w:proofErr w:type="spellEnd"/>
      <w:r>
        <w:rPr>
          <w:rFonts w:ascii="Arial" w:hAnsi="Arial" w:cs="Arial"/>
          <w:sz w:val="22"/>
          <w:szCs w:val="22"/>
        </w:rPr>
        <w:t xml:space="preserve"> </w:t>
      </w:r>
      <w:proofErr w:type="spellStart"/>
      <w:r>
        <w:rPr>
          <w:rFonts w:ascii="Arial" w:hAnsi="Arial" w:cs="Arial"/>
          <w:sz w:val="22"/>
          <w:szCs w:val="22"/>
        </w:rPr>
        <w:t>Р</w:t>
      </w:r>
      <w:r w:rsidRPr="00954AF4">
        <w:rPr>
          <w:rFonts w:ascii="Arial" w:hAnsi="Arial" w:cs="Arial"/>
          <w:sz w:val="22"/>
          <w:szCs w:val="22"/>
        </w:rPr>
        <w:t>ешењем</w:t>
      </w:r>
      <w:proofErr w:type="spellEnd"/>
      <w:r w:rsidRPr="00954AF4">
        <w:rPr>
          <w:rFonts w:ascii="Arial" w:hAnsi="Arial" w:cs="Arial"/>
          <w:sz w:val="22"/>
          <w:szCs w:val="22"/>
        </w:rPr>
        <w:t xml:space="preserve"> </w:t>
      </w:r>
      <w:proofErr w:type="spellStart"/>
      <w:r w:rsidRPr="00954AF4">
        <w:rPr>
          <w:rFonts w:ascii="Arial" w:hAnsi="Arial" w:cs="Arial"/>
          <w:sz w:val="22"/>
          <w:szCs w:val="22"/>
        </w:rPr>
        <w:t>за</w:t>
      </w:r>
      <w:proofErr w:type="spellEnd"/>
      <w:r w:rsidRPr="00954AF4">
        <w:rPr>
          <w:rFonts w:ascii="Arial" w:hAnsi="Arial" w:cs="Arial"/>
          <w:sz w:val="22"/>
          <w:szCs w:val="22"/>
        </w:rPr>
        <w:t xml:space="preserve"> </w:t>
      </w:r>
      <w:proofErr w:type="spellStart"/>
      <w:r w:rsidRPr="00954AF4">
        <w:rPr>
          <w:rFonts w:ascii="Arial" w:hAnsi="Arial" w:cs="Arial"/>
          <w:sz w:val="22"/>
          <w:szCs w:val="22"/>
        </w:rPr>
        <w:t>стечајног</w:t>
      </w:r>
      <w:proofErr w:type="spellEnd"/>
      <w:r w:rsidRPr="00954AF4">
        <w:rPr>
          <w:rFonts w:ascii="Arial" w:hAnsi="Arial" w:cs="Arial"/>
          <w:sz w:val="22"/>
          <w:szCs w:val="22"/>
        </w:rPr>
        <w:t xml:space="preserve"> </w:t>
      </w:r>
      <w:proofErr w:type="spellStart"/>
      <w:r w:rsidRPr="00954AF4">
        <w:rPr>
          <w:rFonts w:ascii="Arial" w:hAnsi="Arial" w:cs="Arial"/>
          <w:sz w:val="22"/>
          <w:szCs w:val="22"/>
        </w:rPr>
        <w:t>управника</w:t>
      </w:r>
      <w:proofErr w:type="spellEnd"/>
      <w:r w:rsidRPr="00954AF4">
        <w:rPr>
          <w:rFonts w:ascii="Arial" w:hAnsi="Arial" w:cs="Arial"/>
          <w:sz w:val="22"/>
          <w:szCs w:val="22"/>
        </w:rPr>
        <w:t xml:space="preserve"> </w:t>
      </w:r>
      <w:proofErr w:type="spellStart"/>
      <w:r w:rsidRPr="00954AF4">
        <w:rPr>
          <w:rFonts w:ascii="Arial" w:hAnsi="Arial" w:cs="Arial"/>
          <w:sz w:val="22"/>
          <w:szCs w:val="22"/>
        </w:rPr>
        <w:t>именован</w:t>
      </w:r>
      <w:proofErr w:type="spellEnd"/>
      <w:r w:rsidRPr="00954AF4">
        <w:rPr>
          <w:rFonts w:ascii="Arial" w:hAnsi="Arial" w:cs="Arial"/>
          <w:sz w:val="22"/>
          <w:szCs w:val="22"/>
        </w:rPr>
        <w:t xml:space="preserve"> </w:t>
      </w:r>
      <w:proofErr w:type="spellStart"/>
      <w:r w:rsidRPr="00954AF4">
        <w:rPr>
          <w:rFonts w:ascii="Arial" w:hAnsi="Arial" w:cs="Arial"/>
          <w:sz w:val="22"/>
          <w:szCs w:val="22"/>
        </w:rPr>
        <w:t>је</w:t>
      </w:r>
      <w:proofErr w:type="spellEnd"/>
      <w:r w:rsidRPr="00954AF4">
        <w:rPr>
          <w:rFonts w:ascii="Arial" w:hAnsi="Arial" w:cs="Arial"/>
          <w:sz w:val="22"/>
          <w:szCs w:val="22"/>
        </w:rPr>
        <w:t xml:space="preserve"> </w:t>
      </w:r>
      <w:proofErr w:type="spellStart"/>
      <w:r>
        <w:rPr>
          <w:rFonts w:ascii="Arial" w:hAnsi="Arial" w:cs="Arial"/>
          <w:sz w:val="22"/>
          <w:szCs w:val="22"/>
        </w:rPr>
        <w:t>Милорад</w:t>
      </w:r>
      <w:proofErr w:type="spellEnd"/>
      <w:r>
        <w:rPr>
          <w:rFonts w:ascii="Arial" w:hAnsi="Arial" w:cs="Arial"/>
          <w:sz w:val="22"/>
          <w:szCs w:val="22"/>
        </w:rPr>
        <w:t xml:space="preserve"> </w:t>
      </w:r>
      <w:proofErr w:type="spellStart"/>
      <w:r>
        <w:rPr>
          <w:rFonts w:ascii="Arial" w:hAnsi="Arial" w:cs="Arial"/>
          <w:sz w:val="22"/>
          <w:szCs w:val="22"/>
        </w:rPr>
        <w:t>Вељовић</w:t>
      </w:r>
      <w:proofErr w:type="spellEnd"/>
      <w:r>
        <w:rPr>
          <w:rFonts w:ascii="Arial" w:hAnsi="Arial" w:cs="Arial"/>
          <w:sz w:val="22"/>
          <w:szCs w:val="22"/>
        </w:rPr>
        <w:t xml:space="preserve"> </w:t>
      </w:r>
      <w:proofErr w:type="spellStart"/>
      <w:r>
        <w:rPr>
          <w:rFonts w:ascii="Arial" w:hAnsi="Arial" w:cs="Arial"/>
          <w:sz w:val="22"/>
          <w:szCs w:val="22"/>
        </w:rPr>
        <w:t>из</w:t>
      </w:r>
      <w:proofErr w:type="spellEnd"/>
      <w:r>
        <w:rPr>
          <w:rFonts w:ascii="Arial" w:hAnsi="Arial" w:cs="Arial"/>
          <w:sz w:val="22"/>
          <w:szCs w:val="22"/>
        </w:rPr>
        <w:t xml:space="preserve"> </w:t>
      </w:r>
      <w:proofErr w:type="spellStart"/>
      <w:r>
        <w:rPr>
          <w:rFonts w:ascii="Arial" w:hAnsi="Arial" w:cs="Arial"/>
          <w:sz w:val="22"/>
          <w:szCs w:val="22"/>
        </w:rPr>
        <w:t>Сомбора,Мајора</w:t>
      </w:r>
      <w:proofErr w:type="spellEnd"/>
      <w:r>
        <w:rPr>
          <w:rFonts w:ascii="Arial" w:hAnsi="Arial" w:cs="Arial"/>
          <w:sz w:val="22"/>
          <w:szCs w:val="22"/>
        </w:rPr>
        <w:t xml:space="preserve"> </w:t>
      </w:r>
      <w:proofErr w:type="spellStart"/>
      <w:r>
        <w:rPr>
          <w:rFonts w:ascii="Arial" w:hAnsi="Arial" w:cs="Arial"/>
          <w:sz w:val="22"/>
          <w:szCs w:val="22"/>
        </w:rPr>
        <w:t>Тепића</w:t>
      </w:r>
      <w:proofErr w:type="spellEnd"/>
      <w:r>
        <w:rPr>
          <w:rFonts w:ascii="Arial" w:hAnsi="Arial" w:cs="Arial"/>
          <w:sz w:val="22"/>
          <w:szCs w:val="22"/>
        </w:rPr>
        <w:t xml:space="preserve"> бр.2</w:t>
      </w:r>
      <w:r w:rsidRPr="00954AF4">
        <w:rPr>
          <w:rFonts w:ascii="Arial" w:hAnsi="Arial" w:cs="Arial"/>
          <w:sz w:val="22"/>
          <w:szCs w:val="22"/>
        </w:rPr>
        <w:t>.</w:t>
      </w:r>
      <w:r>
        <w:rPr>
          <w:rFonts w:ascii="Arial" w:hAnsi="Arial" w:cs="Arial"/>
          <w:sz w:val="22"/>
          <w:szCs w:val="22"/>
          <w:lang w:val="sr-Cyrl-RS"/>
        </w:rPr>
        <w:t>/Адреса за пријем Писмена –Арсенија Чарнојевића</w:t>
      </w:r>
      <w:r>
        <w:t>-бр.лиц.155-1138</w:t>
      </w:r>
      <w:r>
        <w:rPr>
          <w:lang w:val="sr-Cyrl-RS"/>
        </w:rPr>
        <w:t>-</w:t>
      </w:r>
      <w:r w:rsidR="00F121B6">
        <w:rPr>
          <w:rFonts w:ascii="Arial" w:hAnsi="Arial" w:cs="Arial"/>
          <w:sz w:val="22"/>
          <w:szCs w:val="22"/>
        </w:rPr>
        <w:t xml:space="preserve">. </w:t>
      </w:r>
      <w:proofErr w:type="spellStart"/>
      <w:r>
        <w:rPr>
          <w:rFonts w:ascii="Arial" w:hAnsi="Arial" w:cs="Arial"/>
          <w:sz w:val="22"/>
          <w:szCs w:val="22"/>
        </w:rPr>
        <w:t>С</w:t>
      </w:r>
      <w:r w:rsidR="00F121B6" w:rsidRPr="00905130">
        <w:rPr>
          <w:rFonts w:ascii="Arial" w:hAnsi="Arial" w:cs="Arial"/>
          <w:sz w:val="22"/>
          <w:szCs w:val="22"/>
        </w:rPr>
        <w:t>течајни</w:t>
      </w:r>
      <w:proofErr w:type="spellEnd"/>
      <w:r w:rsidR="00F121B6" w:rsidRPr="00905130">
        <w:rPr>
          <w:rFonts w:ascii="Arial" w:hAnsi="Arial" w:cs="Arial"/>
          <w:sz w:val="22"/>
          <w:szCs w:val="22"/>
        </w:rPr>
        <w:t xml:space="preserve"> </w:t>
      </w:r>
      <w:proofErr w:type="spellStart"/>
      <w:r w:rsidR="00F121B6" w:rsidRPr="00905130">
        <w:rPr>
          <w:rFonts w:ascii="Arial" w:hAnsi="Arial" w:cs="Arial"/>
          <w:sz w:val="22"/>
          <w:szCs w:val="22"/>
        </w:rPr>
        <w:t>управник</w:t>
      </w:r>
      <w:proofErr w:type="spellEnd"/>
      <w:r w:rsidR="00F121B6" w:rsidRPr="00905130">
        <w:rPr>
          <w:rFonts w:ascii="Arial" w:hAnsi="Arial" w:cs="Arial"/>
          <w:sz w:val="22"/>
          <w:szCs w:val="22"/>
        </w:rPr>
        <w:t xml:space="preserve"> </w:t>
      </w:r>
      <w:proofErr w:type="spellStart"/>
      <w:r w:rsidR="00F121B6" w:rsidRPr="00905130">
        <w:rPr>
          <w:rFonts w:ascii="Arial" w:hAnsi="Arial" w:cs="Arial"/>
          <w:sz w:val="22"/>
          <w:szCs w:val="22"/>
        </w:rPr>
        <w:t>има</w:t>
      </w:r>
      <w:proofErr w:type="spellEnd"/>
      <w:r w:rsidR="00F121B6" w:rsidRPr="00905130">
        <w:rPr>
          <w:rFonts w:ascii="Arial" w:hAnsi="Arial" w:cs="Arial"/>
          <w:sz w:val="22"/>
          <w:szCs w:val="22"/>
        </w:rPr>
        <w:t xml:space="preserve"> </w:t>
      </w:r>
      <w:proofErr w:type="spellStart"/>
      <w:r w:rsidR="00F121B6" w:rsidRPr="00905130">
        <w:rPr>
          <w:rFonts w:ascii="Arial" w:hAnsi="Arial" w:cs="Arial"/>
          <w:sz w:val="22"/>
          <w:szCs w:val="22"/>
        </w:rPr>
        <w:t>намеру</w:t>
      </w:r>
      <w:proofErr w:type="spellEnd"/>
      <w:r w:rsidR="00F121B6" w:rsidRPr="00905130">
        <w:rPr>
          <w:rFonts w:ascii="Arial" w:hAnsi="Arial" w:cs="Arial"/>
          <w:sz w:val="22"/>
          <w:szCs w:val="22"/>
        </w:rPr>
        <w:t xml:space="preserve"> </w:t>
      </w:r>
      <w:proofErr w:type="spellStart"/>
      <w:r w:rsidR="00F121B6" w:rsidRPr="00905130">
        <w:rPr>
          <w:rFonts w:ascii="Arial" w:hAnsi="Arial" w:cs="Arial"/>
          <w:sz w:val="22"/>
          <w:szCs w:val="22"/>
        </w:rPr>
        <w:t>да</w:t>
      </w:r>
      <w:proofErr w:type="spellEnd"/>
      <w:r w:rsidR="00F121B6" w:rsidRPr="00905130">
        <w:rPr>
          <w:rFonts w:ascii="Arial" w:hAnsi="Arial" w:cs="Arial"/>
          <w:sz w:val="22"/>
          <w:szCs w:val="22"/>
        </w:rPr>
        <w:t xml:space="preserve"> </w:t>
      </w:r>
      <w:proofErr w:type="spellStart"/>
      <w:r w:rsidR="00F121B6" w:rsidRPr="00905130">
        <w:rPr>
          <w:rFonts w:ascii="Arial" w:hAnsi="Arial" w:cs="Arial"/>
          <w:sz w:val="22"/>
          <w:szCs w:val="22"/>
        </w:rPr>
        <w:t>изврши</w:t>
      </w:r>
      <w:proofErr w:type="spellEnd"/>
      <w:r w:rsidR="00F121B6">
        <w:rPr>
          <w:rFonts w:ascii="Arial" w:hAnsi="Arial" w:cs="Arial"/>
          <w:b/>
          <w:i/>
          <w:sz w:val="22"/>
          <w:szCs w:val="22"/>
        </w:rPr>
        <w:t xml:space="preserve">  </w:t>
      </w:r>
      <w:proofErr w:type="spellStart"/>
      <w:r w:rsidR="00F121B6">
        <w:rPr>
          <w:rFonts w:ascii="Arial" w:hAnsi="Arial" w:cs="Arial"/>
          <w:b/>
          <w:i/>
          <w:sz w:val="22"/>
          <w:szCs w:val="22"/>
        </w:rPr>
        <w:t>продају</w:t>
      </w:r>
      <w:proofErr w:type="spellEnd"/>
      <w:r w:rsidR="00F121B6">
        <w:rPr>
          <w:rFonts w:ascii="Arial" w:hAnsi="Arial" w:cs="Arial"/>
          <w:b/>
          <w:i/>
          <w:sz w:val="22"/>
          <w:szCs w:val="22"/>
        </w:rPr>
        <w:t xml:space="preserve">  </w:t>
      </w:r>
      <w:proofErr w:type="spellStart"/>
      <w:r w:rsidR="00F121B6">
        <w:rPr>
          <w:rFonts w:ascii="Arial" w:hAnsi="Arial" w:cs="Arial"/>
          <w:b/>
          <w:i/>
          <w:sz w:val="22"/>
          <w:szCs w:val="22"/>
        </w:rPr>
        <w:t>имовине</w:t>
      </w:r>
      <w:proofErr w:type="spellEnd"/>
      <w:r w:rsidR="00F121B6">
        <w:rPr>
          <w:rFonts w:ascii="Arial" w:hAnsi="Arial" w:cs="Arial"/>
          <w:b/>
          <w:i/>
          <w:sz w:val="22"/>
          <w:szCs w:val="22"/>
        </w:rPr>
        <w:t xml:space="preserve"> </w:t>
      </w:r>
      <w:proofErr w:type="spellStart"/>
      <w:r w:rsidR="00F121B6">
        <w:rPr>
          <w:rFonts w:ascii="Arial" w:hAnsi="Arial" w:cs="Arial"/>
          <w:b/>
          <w:i/>
          <w:sz w:val="22"/>
          <w:szCs w:val="22"/>
        </w:rPr>
        <w:t>стечајног</w:t>
      </w:r>
      <w:proofErr w:type="spellEnd"/>
      <w:r w:rsidR="00F121B6">
        <w:rPr>
          <w:rFonts w:ascii="Arial" w:hAnsi="Arial" w:cs="Arial"/>
          <w:b/>
          <w:i/>
          <w:sz w:val="22"/>
          <w:szCs w:val="22"/>
        </w:rPr>
        <w:t xml:space="preserve"> </w:t>
      </w:r>
      <w:proofErr w:type="spellStart"/>
      <w:r w:rsidR="00F121B6">
        <w:rPr>
          <w:rFonts w:ascii="Arial" w:hAnsi="Arial" w:cs="Arial"/>
          <w:b/>
          <w:i/>
          <w:sz w:val="22"/>
          <w:szCs w:val="22"/>
        </w:rPr>
        <w:t>дужника</w:t>
      </w:r>
      <w:proofErr w:type="spellEnd"/>
      <w:r w:rsidR="00F121B6">
        <w:rPr>
          <w:rFonts w:ascii="Arial" w:hAnsi="Arial" w:cs="Arial"/>
          <w:b/>
          <w:i/>
          <w:sz w:val="22"/>
          <w:szCs w:val="22"/>
        </w:rPr>
        <w:t>-</w:t>
      </w:r>
      <w:r w:rsidR="00DD7971">
        <w:rPr>
          <w:rFonts w:ascii="Arial" w:hAnsi="Arial" w:cs="Arial"/>
          <w:b/>
          <w:i/>
          <w:sz w:val="22"/>
          <w:szCs w:val="22"/>
          <w:lang w:val="sr-Cyrl-RS"/>
        </w:rPr>
        <w:t>НЕПОКРЕ</w:t>
      </w:r>
      <w:r w:rsidR="00E0479C">
        <w:rPr>
          <w:rFonts w:ascii="Arial" w:hAnsi="Arial" w:cs="Arial"/>
          <w:b/>
          <w:i/>
          <w:sz w:val="22"/>
          <w:szCs w:val="22"/>
          <w:lang w:val="sr-Cyrl-RS"/>
        </w:rPr>
        <w:t xml:space="preserve">ТНЕ </w:t>
      </w:r>
      <w:r w:rsidR="00F121B6">
        <w:rPr>
          <w:rFonts w:ascii="Arial" w:hAnsi="Arial" w:cs="Arial"/>
          <w:b/>
          <w:i/>
          <w:sz w:val="22"/>
          <w:szCs w:val="22"/>
        </w:rPr>
        <w:t>ИМОВИНЕ</w:t>
      </w:r>
      <w:r w:rsidR="00F121B6" w:rsidRPr="00905130">
        <w:rPr>
          <w:rFonts w:ascii="Arial" w:hAnsi="Arial" w:cs="Arial"/>
          <w:sz w:val="22"/>
          <w:szCs w:val="22"/>
        </w:rPr>
        <w:t xml:space="preserve">, </w:t>
      </w:r>
      <w:proofErr w:type="spellStart"/>
      <w:r w:rsidR="00F121B6" w:rsidRPr="00905130">
        <w:rPr>
          <w:rFonts w:ascii="Arial" w:hAnsi="Arial" w:cs="Arial"/>
          <w:sz w:val="22"/>
          <w:szCs w:val="22"/>
        </w:rPr>
        <w:t>што</w:t>
      </w:r>
      <w:proofErr w:type="spellEnd"/>
      <w:r w:rsidR="00F121B6" w:rsidRPr="00905130">
        <w:rPr>
          <w:rFonts w:ascii="Arial" w:hAnsi="Arial" w:cs="Arial"/>
          <w:sz w:val="22"/>
          <w:szCs w:val="22"/>
        </w:rPr>
        <w:t xml:space="preserve"> </w:t>
      </w:r>
      <w:proofErr w:type="spellStart"/>
      <w:r w:rsidR="00F121B6" w:rsidRPr="00905130">
        <w:rPr>
          <w:rFonts w:ascii="Arial" w:hAnsi="Arial" w:cs="Arial"/>
          <w:sz w:val="22"/>
          <w:szCs w:val="22"/>
        </w:rPr>
        <w:t>је</w:t>
      </w:r>
      <w:proofErr w:type="spellEnd"/>
      <w:r w:rsidR="00F121B6" w:rsidRPr="00905130">
        <w:rPr>
          <w:rFonts w:ascii="Arial" w:hAnsi="Arial" w:cs="Arial"/>
          <w:sz w:val="22"/>
          <w:szCs w:val="22"/>
        </w:rPr>
        <w:t xml:space="preserve"> </w:t>
      </w:r>
      <w:proofErr w:type="spellStart"/>
      <w:r w:rsidR="00F121B6" w:rsidRPr="00905130">
        <w:rPr>
          <w:rFonts w:ascii="Arial" w:hAnsi="Arial" w:cs="Arial"/>
          <w:sz w:val="22"/>
          <w:szCs w:val="22"/>
        </w:rPr>
        <w:t>његово</w:t>
      </w:r>
      <w:proofErr w:type="spellEnd"/>
      <w:r w:rsidR="00F121B6" w:rsidRPr="00905130">
        <w:rPr>
          <w:rFonts w:ascii="Arial" w:hAnsi="Arial" w:cs="Arial"/>
          <w:sz w:val="22"/>
          <w:szCs w:val="22"/>
        </w:rPr>
        <w:t xml:space="preserve"> </w:t>
      </w:r>
      <w:proofErr w:type="spellStart"/>
      <w:r w:rsidR="00F121B6" w:rsidRPr="00905130">
        <w:rPr>
          <w:rFonts w:ascii="Arial" w:hAnsi="Arial" w:cs="Arial"/>
          <w:sz w:val="22"/>
          <w:szCs w:val="22"/>
        </w:rPr>
        <w:t>овлашћење</w:t>
      </w:r>
      <w:proofErr w:type="spellEnd"/>
      <w:r w:rsidR="00F121B6" w:rsidRPr="00905130">
        <w:rPr>
          <w:rFonts w:ascii="Arial" w:hAnsi="Arial" w:cs="Arial"/>
          <w:sz w:val="22"/>
          <w:szCs w:val="22"/>
        </w:rPr>
        <w:t xml:space="preserve"> </w:t>
      </w:r>
      <w:proofErr w:type="spellStart"/>
      <w:r w:rsidR="00F121B6" w:rsidRPr="00905130">
        <w:rPr>
          <w:rFonts w:ascii="Arial" w:hAnsi="Arial" w:cs="Arial"/>
          <w:sz w:val="22"/>
          <w:szCs w:val="22"/>
        </w:rPr>
        <w:t>предвиђ</w:t>
      </w:r>
      <w:r w:rsidR="00F121B6">
        <w:rPr>
          <w:rFonts w:ascii="Arial" w:hAnsi="Arial" w:cs="Arial"/>
          <w:sz w:val="22"/>
          <w:szCs w:val="22"/>
        </w:rPr>
        <w:t>ено</w:t>
      </w:r>
      <w:proofErr w:type="spellEnd"/>
      <w:r w:rsidR="00F121B6">
        <w:rPr>
          <w:rFonts w:ascii="Arial" w:hAnsi="Arial" w:cs="Arial"/>
          <w:sz w:val="22"/>
          <w:szCs w:val="22"/>
        </w:rPr>
        <w:t xml:space="preserve"> </w:t>
      </w:r>
      <w:r w:rsidR="00F121B6" w:rsidRPr="00905130">
        <w:rPr>
          <w:rFonts w:ascii="Arial" w:hAnsi="Arial" w:cs="Arial"/>
          <w:sz w:val="22"/>
          <w:szCs w:val="22"/>
        </w:rPr>
        <w:t xml:space="preserve"> </w:t>
      </w:r>
      <w:r w:rsidR="002343D1" w:rsidRPr="00163D98">
        <w:rPr>
          <w:rFonts w:ascii="Arial" w:hAnsi="Arial" w:cs="Arial"/>
          <w:sz w:val="20"/>
          <w:szCs w:val="20"/>
          <w:lang w:val="sr-Cyrl-CS"/>
        </w:rPr>
        <w:t xml:space="preserve"> у складу са члан</w:t>
      </w:r>
      <w:r w:rsidR="002343D1" w:rsidRPr="00163D98">
        <w:rPr>
          <w:rFonts w:ascii="Arial" w:hAnsi="Arial" w:cs="Arial"/>
          <w:sz w:val="20"/>
          <w:szCs w:val="20"/>
        </w:rPr>
        <w:t>o</w:t>
      </w:r>
      <w:proofErr w:type="spellStart"/>
      <w:r w:rsidR="002343D1" w:rsidRPr="00163D98">
        <w:rPr>
          <w:rFonts w:ascii="Arial" w:hAnsi="Arial" w:cs="Arial"/>
          <w:sz w:val="20"/>
          <w:szCs w:val="20"/>
          <w:lang w:val="sr-Cyrl-CS"/>
        </w:rPr>
        <w:t>вима</w:t>
      </w:r>
      <w:proofErr w:type="spellEnd"/>
      <w:r w:rsidR="002343D1" w:rsidRPr="00163D98">
        <w:rPr>
          <w:rFonts w:ascii="Arial" w:hAnsi="Arial" w:cs="Arial"/>
          <w:sz w:val="20"/>
          <w:szCs w:val="20"/>
          <w:lang w:val="sr-Cyrl-CS"/>
        </w:rPr>
        <w:t xml:space="preserve"> 131., </w:t>
      </w:r>
      <w:r w:rsidR="002343D1" w:rsidRPr="00163D98">
        <w:rPr>
          <w:rFonts w:ascii="Arial" w:hAnsi="Arial" w:cs="Arial"/>
          <w:sz w:val="20"/>
          <w:szCs w:val="20"/>
          <w:lang w:val="ru-RU"/>
        </w:rPr>
        <w:t xml:space="preserve">132. и </w:t>
      </w:r>
      <w:r w:rsidR="002343D1" w:rsidRPr="00163D98">
        <w:rPr>
          <w:rFonts w:ascii="Arial" w:hAnsi="Arial" w:cs="Arial"/>
          <w:sz w:val="20"/>
          <w:szCs w:val="20"/>
          <w:lang w:val="sr-Cyrl-CS"/>
        </w:rPr>
        <w:t>133. Закона о стечају («</w:t>
      </w:r>
      <w:r w:rsidR="002343D1" w:rsidRPr="00163D98">
        <w:rPr>
          <w:rFonts w:ascii="Arial" w:hAnsi="Arial" w:cs="Arial"/>
          <w:i/>
          <w:sz w:val="20"/>
          <w:szCs w:val="20"/>
          <w:lang w:val="sr-Cyrl-CS"/>
        </w:rPr>
        <w:t>Службени гласник  Републике Србије» број 104/2009</w:t>
      </w:r>
      <w:r w:rsidR="002343D1" w:rsidRPr="00163D98">
        <w:rPr>
          <w:rFonts w:ascii="Arial" w:hAnsi="Arial" w:cs="Arial"/>
          <w:sz w:val="20"/>
          <w:szCs w:val="20"/>
          <w:lang w:val="sr-Cyrl-CS"/>
        </w:rPr>
        <w:t>) и Националним стандардом број 5 – Национални стандард о начину и поступку уновчења имовине стечајног («</w:t>
      </w:r>
      <w:r w:rsidR="002343D1" w:rsidRPr="00163D98">
        <w:rPr>
          <w:rFonts w:ascii="Arial" w:hAnsi="Arial" w:cs="Arial"/>
          <w:i/>
          <w:sz w:val="20"/>
          <w:szCs w:val="20"/>
          <w:lang w:val="sr-Cyrl-CS"/>
        </w:rPr>
        <w:t>Службени гласник Републике Србије» број 13/2010</w:t>
      </w:r>
      <w:r w:rsidR="002343D1" w:rsidRPr="00163D98">
        <w:rPr>
          <w:rFonts w:ascii="Arial" w:hAnsi="Arial" w:cs="Arial"/>
          <w:sz w:val="20"/>
          <w:szCs w:val="20"/>
          <w:lang w:val="sr-Cyrl-CS"/>
        </w:rPr>
        <w:t>), стечајни управник стечајног дужника</w:t>
      </w:r>
    </w:p>
    <w:p w:rsidR="00E62D0F" w:rsidRPr="00E62D0F" w:rsidRDefault="00E62D0F" w:rsidP="00E62D0F">
      <w:pPr>
        <w:jc w:val="both"/>
        <w:rPr>
          <w:lang w:val="sr-Cyrl-RS"/>
        </w:rPr>
      </w:pPr>
      <w:r>
        <w:rPr>
          <w:lang w:val="sr-Latn-CS"/>
        </w:rPr>
        <w:t>ТП</w:t>
      </w:r>
      <w:r w:rsidRPr="004F1C5F">
        <w:rPr>
          <w:b/>
        </w:rPr>
        <w:t>„</w:t>
      </w:r>
      <w:r w:rsidRPr="004F1C5F">
        <w:rPr>
          <w:b/>
          <w:lang w:val="sr-Latn-CS"/>
        </w:rPr>
        <w:t> </w:t>
      </w:r>
      <w:r w:rsidRPr="004F1C5F">
        <w:rPr>
          <w:b/>
          <w:lang w:val="sr-Cyrl-BA"/>
        </w:rPr>
        <w:t>ВЕНАЦ“</w:t>
      </w:r>
      <w:r>
        <w:rPr>
          <w:b/>
          <w:lang w:val="sr-Cyrl-BA"/>
        </w:rPr>
        <w:t xml:space="preserve"> </w:t>
      </w:r>
      <w:proofErr w:type="spellStart"/>
      <w:r>
        <w:rPr>
          <w:b/>
          <w:lang w:val="sr-Cyrl-BA"/>
        </w:rPr>
        <w:t>АДу</w:t>
      </w:r>
      <w:proofErr w:type="spellEnd"/>
      <w:r>
        <w:rPr>
          <w:b/>
          <w:lang w:val="sr-Cyrl-BA"/>
        </w:rPr>
        <w:t xml:space="preserve"> стечају</w:t>
      </w:r>
      <w:r w:rsidRPr="004F1C5F">
        <w:rPr>
          <w:b/>
          <w:lang w:val="sr-Latn-CS"/>
        </w:rPr>
        <w:t xml:space="preserve">  </w:t>
      </w:r>
      <w:proofErr w:type="spellStart"/>
      <w:r w:rsidRPr="004F1C5F">
        <w:rPr>
          <w:b/>
          <w:lang w:val="sr-Latn-CS"/>
        </w:rPr>
        <w:t>из</w:t>
      </w:r>
      <w:proofErr w:type="spellEnd"/>
      <w:r w:rsidRPr="004F1C5F">
        <w:rPr>
          <w:b/>
          <w:lang w:val="sr-Latn-CS"/>
        </w:rPr>
        <w:t xml:space="preserve"> </w:t>
      </w:r>
      <w:proofErr w:type="spellStart"/>
      <w:r w:rsidRPr="004F1C5F">
        <w:rPr>
          <w:b/>
          <w:lang w:val="sr-Latn-CS"/>
        </w:rPr>
        <w:t>Црвенка,Моше</w:t>
      </w:r>
      <w:proofErr w:type="spellEnd"/>
      <w:r w:rsidRPr="004F1C5F">
        <w:rPr>
          <w:b/>
        </w:rPr>
        <w:t xml:space="preserve"> </w:t>
      </w:r>
      <w:proofErr w:type="spellStart"/>
      <w:r w:rsidRPr="004F1C5F">
        <w:rPr>
          <w:b/>
        </w:rPr>
        <w:t>Пијаде</w:t>
      </w:r>
      <w:proofErr w:type="spellEnd"/>
      <w:r w:rsidRPr="004F1C5F">
        <w:rPr>
          <w:b/>
        </w:rPr>
        <w:t xml:space="preserve"> 34</w:t>
      </w:r>
      <w:r w:rsidRPr="004F1C5F">
        <w:rPr>
          <w:b/>
          <w:lang w:val="sr-Latn-CS"/>
        </w:rPr>
        <w:t>.</w:t>
      </w:r>
      <w:r>
        <w:rPr>
          <w:b/>
          <w:lang w:val="sr-Cyrl-RS"/>
        </w:rPr>
        <w:t>МБ.08004404 И ПИБ 100662170-текући рачун бр.</w:t>
      </w:r>
      <w:r w:rsidRPr="002202F6">
        <w:rPr>
          <w:rFonts w:ascii="Arial" w:hAnsi="Arial" w:cs="Arial"/>
          <w:b/>
          <w:sz w:val="22"/>
          <w:szCs w:val="22"/>
          <w:lang w:val="sr-Cyrl-RS"/>
        </w:rPr>
        <w:t xml:space="preserve"> </w:t>
      </w:r>
      <w:r>
        <w:rPr>
          <w:rFonts w:ascii="Arial" w:hAnsi="Arial" w:cs="Arial"/>
          <w:b/>
          <w:sz w:val="22"/>
          <w:szCs w:val="22"/>
          <w:lang w:val="sr-Cyrl-RS"/>
        </w:rPr>
        <w:t>БР.355-000320016815644 код Војв. Банкеу Сомбору</w:t>
      </w:r>
      <w:r>
        <w:rPr>
          <w:b/>
          <w:lang w:val="sr-Cyrl-RS"/>
        </w:rPr>
        <w:t xml:space="preserve">  </w:t>
      </w:r>
    </w:p>
    <w:p w:rsidR="00501E4C" w:rsidRPr="00C11CCE" w:rsidRDefault="00C11CCE" w:rsidP="00AD3460">
      <w:pPr>
        <w:rPr>
          <w:rFonts w:ascii="Arial" w:hAnsi="Arial" w:cs="Arial"/>
          <w:sz w:val="20"/>
          <w:szCs w:val="20"/>
          <w:lang w:val="sr-Cyrl-CS"/>
        </w:rPr>
      </w:pPr>
      <w:r>
        <w:rPr>
          <w:b/>
          <w:color w:val="000000"/>
          <w:u w:val="single"/>
        </w:rPr>
        <w:t xml:space="preserve">                                                                    </w:t>
      </w:r>
      <w:r w:rsidR="00E62D0F">
        <w:rPr>
          <w:b/>
          <w:color w:val="000000"/>
          <w:u w:val="single"/>
          <w:lang w:val="sr-Cyrl-RS"/>
        </w:rPr>
        <w:t xml:space="preserve">       </w:t>
      </w:r>
      <w:r w:rsidR="00501E4C" w:rsidRPr="00163D98">
        <w:rPr>
          <w:rFonts w:ascii="Arial" w:hAnsi="Arial" w:cs="Arial"/>
          <w:b/>
          <w:lang w:val="sr-Cyrl-CS"/>
        </w:rPr>
        <w:t>ОГЛАШАВА</w:t>
      </w:r>
    </w:p>
    <w:p w:rsidR="00C02A4D" w:rsidRDefault="00501E4C" w:rsidP="00C02A4D">
      <w:pPr>
        <w:jc w:val="center"/>
        <w:rPr>
          <w:rFonts w:ascii="Arial" w:hAnsi="Arial" w:cs="Arial"/>
          <w:b/>
          <w:lang w:val="sr-Cyrl-CS"/>
        </w:rPr>
      </w:pPr>
      <w:r w:rsidRPr="00163D98">
        <w:rPr>
          <w:rFonts w:ascii="Arial" w:hAnsi="Arial" w:cs="Arial"/>
          <w:b/>
          <w:lang w:val="sr-Cyrl-CS"/>
        </w:rPr>
        <w:t>Продају</w:t>
      </w:r>
      <w:r w:rsidR="00E62D0F">
        <w:rPr>
          <w:rFonts w:ascii="Arial" w:hAnsi="Arial" w:cs="Arial"/>
          <w:b/>
          <w:lang w:val="sr-Cyrl-CS"/>
        </w:rPr>
        <w:t xml:space="preserve">НЕПОКРЕТНЕ </w:t>
      </w:r>
    </w:p>
    <w:p w:rsidR="00F62B6A" w:rsidRPr="00C02A4D" w:rsidRDefault="00247EB1" w:rsidP="00C02A4D">
      <w:pPr>
        <w:jc w:val="center"/>
        <w:rPr>
          <w:rFonts w:ascii="Arial" w:hAnsi="Arial" w:cs="Arial"/>
          <w:b/>
          <w:lang w:val="sr-Latn-RS"/>
        </w:rPr>
      </w:pPr>
      <w:r>
        <w:rPr>
          <w:rFonts w:ascii="Arial" w:hAnsi="Arial" w:cs="Arial"/>
          <w:b/>
          <w:lang w:val="sr-Cyrl-CS"/>
        </w:rPr>
        <w:t xml:space="preserve"> </w:t>
      </w:r>
      <w:r w:rsidR="00501E4C" w:rsidRPr="00163D98">
        <w:rPr>
          <w:rFonts w:ascii="Arial" w:hAnsi="Arial" w:cs="Arial"/>
          <w:b/>
          <w:lang w:val="sr-Cyrl-CS"/>
        </w:rPr>
        <w:t>имовине јавним</w:t>
      </w:r>
      <w:r w:rsidR="00501E4C" w:rsidRPr="00501E4C">
        <w:rPr>
          <w:rFonts w:ascii="Arial" w:hAnsi="Arial" w:cs="Arial"/>
          <w:b/>
          <w:lang w:val="sr-Cyrl-CS"/>
        </w:rPr>
        <w:t xml:space="preserve"> </w:t>
      </w:r>
      <w:r w:rsidR="00C02A4D">
        <w:rPr>
          <w:rFonts w:ascii="Arial" w:hAnsi="Arial" w:cs="Arial"/>
          <w:b/>
          <w:lang w:val="sr-Cyrl-CS"/>
        </w:rPr>
        <w:t>прикупљањем понуда</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812"/>
        <w:gridCol w:w="1698"/>
        <w:gridCol w:w="1558"/>
      </w:tblGrid>
      <w:tr w:rsidR="00CB1D23" w:rsidRPr="00CB1D23" w:rsidTr="006C7B0A">
        <w:trPr>
          <w:trHeight w:val="693"/>
        </w:trPr>
        <w:tc>
          <w:tcPr>
            <w:tcW w:w="817" w:type="dxa"/>
            <w:tcBorders>
              <w:top w:val="single" w:sz="4" w:space="0" w:color="000000"/>
              <w:left w:val="single" w:sz="4" w:space="0" w:color="000000"/>
              <w:bottom w:val="single" w:sz="4" w:space="0" w:color="auto"/>
              <w:right w:val="single" w:sz="4" w:space="0" w:color="auto"/>
            </w:tcBorders>
            <w:hideMark/>
          </w:tcPr>
          <w:p w:rsidR="00CB1D23" w:rsidRPr="00CB1D23" w:rsidRDefault="00CB1D23" w:rsidP="00CB1D23">
            <w:pPr>
              <w:jc w:val="both"/>
              <w:rPr>
                <w:rFonts w:ascii="Arial" w:hAnsi="Arial" w:cs="Arial"/>
                <w:b/>
                <w:sz w:val="20"/>
                <w:szCs w:val="20"/>
                <w:lang w:val="sr-Cyrl-RS"/>
              </w:rPr>
            </w:pPr>
            <w:r w:rsidRPr="00CB1D23">
              <w:rPr>
                <w:rFonts w:ascii="Arial" w:hAnsi="Arial" w:cs="Arial"/>
                <w:b/>
                <w:sz w:val="20"/>
                <w:szCs w:val="20"/>
                <w:lang w:val="sr-Cyrl-RS"/>
              </w:rPr>
              <w:t>Р.бр.</w:t>
            </w:r>
          </w:p>
        </w:tc>
        <w:tc>
          <w:tcPr>
            <w:tcW w:w="5812" w:type="dxa"/>
            <w:tcBorders>
              <w:top w:val="single" w:sz="4" w:space="0" w:color="000000"/>
              <w:left w:val="single" w:sz="4" w:space="0" w:color="auto"/>
              <w:bottom w:val="single" w:sz="4" w:space="0" w:color="auto"/>
              <w:right w:val="single" w:sz="4" w:space="0" w:color="000000"/>
            </w:tcBorders>
            <w:hideMark/>
          </w:tcPr>
          <w:p w:rsidR="00CB1D23" w:rsidRPr="00CB1D23" w:rsidRDefault="00CB1D23" w:rsidP="00CB1D23">
            <w:pPr>
              <w:jc w:val="center"/>
              <w:rPr>
                <w:rFonts w:ascii="Arial" w:hAnsi="Arial" w:cs="Arial"/>
                <w:b/>
                <w:sz w:val="20"/>
                <w:szCs w:val="20"/>
                <w:lang w:val="sr-Cyrl-RS"/>
              </w:rPr>
            </w:pPr>
            <w:r w:rsidRPr="00CB1D23">
              <w:rPr>
                <w:rFonts w:ascii="Arial" w:hAnsi="Arial" w:cs="Arial"/>
                <w:b/>
                <w:sz w:val="20"/>
                <w:szCs w:val="20"/>
                <w:lang w:val="sr-Cyrl-RS"/>
              </w:rPr>
              <w:t>ПРЕДМЕТ ПРОДАЈЕ  ИМОВИНЕ</w:t>
            </w:r>
          </w:p>
        </w:tc>
        <w:tc>
          <w:tcPr>
            <w:tcW w:w="1698" w:type="dxa"/>
            <w:tcBorders>
              <w:top w:val="single" w:sz="4" w:space="0" w:color="000000"/>
              <w:left w:val="single" w:sz="4" w:space="0" w:color="000000"/>
              <w:bottom w:val="single" w:sz="4" w:space="0" w:color="auto"/>
              <w:right w:val="single" w:sz="4" w:space="0" w:color="000000"/>
            </w:tcBorders>
            <w:vAlign w:val="bottom"/>
            <w:hideMark/>
          </w:tcPr>
          <w:p w:rsidR="00CB1D23" w:rsidRPr="00CB1D23" w:rsidRDefault="00CB1D23" w:rsidP="00CB1D23">
            <w:pPr>
              <w:jc w:val="center"/>
              <w:rPr>
                <w:rFonts w:ascii="Arial" w:hAnsi="Arial" w:cs="Arial"/>
                <w:b/>
                <w:bCs/>
                <w:sz w:val="20"/>
                <w:szCs w:val="20"/>
                <w:lang w:val="sr-Cyrl-RS"/>
              </w:rPr>
            </w:pPr>
            <w:r w:rsidRPr="00CB1D23">
              <w:rPr>
                <w:rFonts w:ascii="Arial" w:hAnsi="Arial" w:cs="Arial"/>
                <w:b/>
                <w:bCs/>
                <w:sz w:val="20"/>
                <w:szCs w:val="20"/>
                <w:lang w:val="sr-Cyrl-RS"/>
              </w:rPr>
              <w:t>Процењена вредност</w:t>
            </w:r>
          </w:p>
        </w:tc>
        <w:tc>
          <w:tcPr>
            <w:tcW w:w="1558" w:type="dxa"/>
            <w:tcBorders>
              <w:top w:val="single" w:sz="4" w:space="0" w:color="000000"/>
              <w:left w:val="single" w:sz="4" w:space="0" w:color="000000"/>
              <w:bottom w:val="single" w:sz="4" w:space="0" w:color="auto"/>
              <w:right w:val="single" w:sz="4" w:space="0" w:color="000000"/>
            </w:tcBorders>
            <w:vAlign w:val="bottom"/>
            <w:hideMark/>
          </w:tcPr>
          <w:p w:rsidR="00CB1D23" w:rsidRPr="00CB1D23" w:rsidRDefault="00CB1D23" w:rsidP="00CB1D23">
            <w:pPr>
              <w:jc w:val="center"/>
              <w:rPr>
                <w:rFonts w:ascii="Arial" w:hAnsi="Arial" w:cs="Arial"/>
                <w:b/>
                <w:bCs/>
                <w:sz w:val="20"/>
                <w:szCs w:val="20"/>
                <w:lang w:val="sr-Cyrl-RS"/>
              </w:rPr>
            </w:pPr>
            <w:r w:rsidRPr="00CB1D23">
              <w:rPr>
                <w:rFonts w:ascii="Arial" w:hAnsi="Arial" w:cs="Arial"/>
                <w:b/>
                <w:bCs/>
                <w:sz w:val="20"/>
                <w:szCs w:val="20"/>
                <w:lang w:val="sr-Cyrl-RS"/>
              </w:rPr>
              <w:t>Депозит</w:t>
            </w:r>
          </w:p>
          <w:p w:rsidR="00CB1D23" w:rsidRPr="00CB1D23" w:rsidRDefault="00CB1D23" w:rsidP="00CB1D23">
            <w:pPr>
              <w:jc w:val="center"/>
              <w:rPr>
                <w:rFonts w:ascii="Arial" w:hAnsi="Arial" w:cs="Arial"/>
                <w:b/>
                <w:bCs/>
                <w:sz w:val="20"/>
                <w:szCs w:val="20"/>
                <w:lang w:val="sr-Cyrl-RS"/>
              </w:rPr>
            </w:pPr>
            <w:r w:rsidRPr="00CB1D23">
              <w:rPr>
                <w:rFonts w:ascii="Arial" w:hAnsi="Arial" w:cs="Arial"/>
                <w:b/>
                <w:bCs/>
                <w:sz w:val="20"/>
                <w:szCs w:val="20"/>
                <w:lang w:val="sr-Cyrl-RS"/>
              </w:rPr>
              <w:t>20%</w:t>
            </w:r>
          </w:p>
        </w:tc>
      </w:tr>
      <w:tr w:rsidR="00CB1D23" w:rsidRPr="00CB1D23" w:rsidTr="006C7B0A">
        <w:trPr>
          <w:trHeight w:val="4814"/>
        </w:trPr>
        <w:tc>
          <w:tcPr>
            <w:tcW w:w="817" w:type="dxa"/>
            <w:tcBorders>
              <w:top w:val="single" w:sz="4" w:space="0" w:color="000000"/>
              <w:left w:val="single" w:sz="4" w:space="0" w:color="000000"/>
              <w:bottom w:val="single" w:sz="4" w:space="0" w:color="auto"/>
              <w:right w:val="single" w:sz="4" w:space="0" w:color="auto"/>
            </w:tcBorders>
            <w:hideMark/>
          </w:tcPr>
          <w:p w:rsidR="00CB1D23" w:rsidRPr="00CB1D23" w:rsidRDefault="00CB1D23" w:rsidP="00CB1D23">
            <w:pPr>
              <w:jc w:val="both"/>
              <w:rPr>
                <w:rFonts w:ascii="Arial" w:hAnsi="Arial" w:cs="Arial"/>
                <w:b/>
                <w:sz w:val="20"/>
                <w:szCs w:val="20"/>
                <w:lang w:val="sr-Cyrl-RS"/>
              </w:rPr>
            </w:pPr>
            <w:r w:rsidRPr="00CB1D23">
              <w:rPr>
                <w:rFonts w:ascii="Arial" w:hAnsi="Arial" w:cs="Arial"/>
                <w:b/>
                <w:sz w:val="20"/>
                <w:szCs w:val="20"/>
                <w:lang w:val="sr-Cyrl-RS"/>
              </w:rPr>
              <w:t>1.</w:t>
            </w:r>
          </w:p>
          <w:p w:rsidR="00CB1D23" w:rsidRPr="00CB1D23" w:rsidRDefault="00CB1D23" w:rsidP="00CB1D23">
            <w:pPr>
              <w:jc w:val="both"/>
              <w:rPr>
                <w:rFonts w:ascii="Arial" w:hAnsi="Arial" w:cs="Arial"/>
                <w:b/>
                <w:sz w:val="20"/>
                <w:szCs w:val="20"/>
                <w:lang w:val="sr-Cyrl-RS"/>
              </w:rPr>
            </w:pPr>
          </w:p>
          <w:p w:rsidR="00CB1D23" w:rsidRPr="00CB1D23" w:rsidRDefault="00CB1D23" w:rsidP="00CB1D23">
            <w:pPr>
              <w:jc w:val="both"/>
              <w:rPr>
                <w:rFonts w:ascii="Arial" w:hAnsi="Arial" w:cs="Arial"/>
                <w:b/>
                <w:sz w:val="20"/>
                <w:szCs w:val="20"/>
                <w:lang w:val="sr-Cyrl-RS"/>
              </w:rPr>
            </w:pPr>
          </w:p>
          <w:p w:rsidR="00CB1D23" w:rsidRPr="00CB1D23" w:rsidRDefault="00CB1D23" w:rsidP="00CB1D23">
            <w:pPr>
              <w:jc w:val="both"/>
              <w:rPr>
                <w:rFonts w:ascii="Arial" w:hAnsi="Arial" w:cs="Arial"/>
                <w:b/>
                <w:sz w:val="20"/>
                <w:szCs w:val="20"/>
                <w:lang w:val="sr-Cyrl-RS"/>
              </w:rPr>
            </w:pPr>
          </w:p>
          <w:p w:rsidR="00CB1D23" w:rsidRPr="00CB1D23" w:rsidRDefault="00CB1D23" w:rsidP="00CB1D23">
            <w:pPr>
              <w:jc w:val="both"/>
              <w:rPr>
                <w:rFonts w:ascii="Arial" w:hAnsi="Arial" w:cs="Arial"/>
                <w:b/>
                <w:sz w:val="20"/>
                <w:szCs w:val="20"/>
                <w:lang w:val="sr-Cyrl-RS"/>
              </w:rPr>
            </w:pPr>
          </w:p>
          <w:p w:rsidR="00CB1D23" w:rsidRPr="00CB1D23" w:rsidRDefault="00CB1D23" w:rsidP="00CB1D23">
            <w:pPr>
              <w:jc w:val="both"/>
              <w:rPr>
                <w:rFonts w:ascii="Arial" w:hAnsi="Arial" w:cs="Arial"/>
                <w:b/>
                <w:sz w:val="20"/>
                <w:szCs w:val="20"/>
                <w:lang w:val="sr-Cyrl-RS"/>
              </w:rPr>
            </w:pPr>
          </w:p>
          <w:p w:rsidR="00CB1D23" w:rsidRPr="00CB1D23" w:rsidRDefault="00CB1D23" w:rsidP="00CB1D23">
            <w:pPr>
              <w:jc w:val="both"/>
              <w:rPr>
                <w:rFonts w:ascii="Arial" w:hAnsi="Arial" w:cs="Arial"/>
                <w:b/>
                <w:sz w:val="20"/>
                <w:szCs w:val="20"/>
                <w:lang w:val="sr-Cyrl-RS"/>
              </w:rPr>
            </w:pPr>
          </w:p>
          <w:p w:rsidR="00CB1D23" w:rsidRPr="00CB1D23" w:rsidRDefault="00CB1D23" w:rsidP="00CB1D23">
            <w:pPr>
              <w:jc w:val="both"/>
              <w:rPr>
                <w:rFonts w:ascii="Arial" w:hAnsi="Arial" w:cs="Arial"/>
                <w:b/>
                <w:sz w:val="20"/>
                <w:szCs w:val="20"/>
                <w:lang w:val="sr-Cyrl-RS"/>
              </w:rPr>
            </w:pPr>
            <w:r w:rsidRPr="00CB1D23">
              <w:rPr>
                <w:rFonts w:ascii="Arial" w:hAnsi="Arial" w:cs="Arial"/>
                <w:b/>
                <w:sz w:val="20"/>
                <w:szCs w:val="20"/>
                <w:lang w:val="sr-Cyrl-RS"/>
              </w:rPr>
              <w:t>2.</w:t>
            </w:r>
          </w:p>
        </w:tc>
        <w:tc>
          <w:tcPr>
            <w:tcW w:w="5812" w:type="dxa"/>
            <w:tcBorders>
              <w:top w:val="single" w:sz="4" w:space="0" w:color="000000"/>
              <w:left w:val="single" w:sz="4" w:space="0" w:color="auto"/>
              <w:bottom w:val="single" w:sz="4" w:space="0" w:color="auto"/>
              <w:right w:val="single" w:sz="4" w:space="0" w:color="000000"/>
            </w:tcBorders>
            <w:hideMark/>
          </w:tcPr>
          <w:p w:rsidR="001C3A56" w:rsidRDefault="001C3A56" w:rsidP="005930C4">
            <w:pPr>
              <w:numPr>
                <w:ilvl w:val="0"/>
                <w:numId w:val="11"/>
              </w:numPr>
              <w:rPr>
                <w:rFonts w:ascii="Arial" w:hAnsi="Arial" w:cs="Arial"/>
                <w:b/>
                <w:sz w:val="20"/>
                <w:szCs w:val="20"/>
                <w:lang w:val="sr-Cyrl-RS"/>
              </w:rPr>
            </w:pPr>
            <w:r>
              <w:rPr>
                <w:rFonts w:ascii="Arial" w:hAnsi="Arial" w:cs="Arial"/>
                <w:b/>
                <w:sz w:val="20"/>
                <w:szCs w:val="20"/>
                <w:lang w:val="sr-Cyrl-RS"/>
              </w:rPr>
              <w:t>Управна зграда са три помоћне зграде у Црвенки-Ил.Моше Пијаде 34 –парцела бр.3064 К.О:Црвенка уписана у лист непокретности 408.ККО Црвенка/помоћни објекти су смештени иза управне зграде-по бројевима 1-4 са обимом удела 1/1 .укупне површине 331,71м2 власништво продавца 1/1</w:t>
            </w:r>
          </w:p>
          <w:p w:rsidR="001C3A56" w:rsidRDefault="001C3A56" w:rsidP="005930C4">
            <w:pPr>
              <w:ind w:left="360"/>
              <w:rPr>
                <w:rFonts w:ascii="Arial" w:hAnsi="Arial" w:cs="Arial"/>
                <w:b/>
                <w:sz w:val="20"/>
                <w:szCs w:val="20"/>
                <w:lang w:val="sr-Cyrl-RS"/>
              </w:rPr>
            </w:pPr>
          </w:p>
          <w:p w:rsidR="005930C4" w:rsidRDefault="005930C4" w:rsidP="005930C4">
            <w:pPr>
              <w:numPr>
                <w:ilvl w:val="0"/>
                <w:numId w:val="11"/>
              </w:numPr>
              <w:rPr>
                <w:rFonts w:ascii="Arial" w:hAnsi="Arial" w:cs="Arial"/>
                <w:b/>
                <w:sz w:val="20"/>
                <w:szCs w:val="20"/>
                <w:lang w:val="sr-Cyrl-RS"/>
              </w:rPr>
            </w:pPr>
            <w:r>
              <w:rPr>
                <w:rFonts w:ascii="Arial" w:hAnsi="Arial" w:cs="Arial"/>
                <w:b/>
                <w:sz w:val="20"/>
                <w:szCs w:val="20"/>
                <w:lang w:val="sr-Cyrl-RS"/>
              </w:rPr>
              <w:t>ПОСЛОВНИ ПРОСТОР-ПРОДАВНИЦА-П1 –Моше Пијаде47-/трговина –магацин-ходник и тоалет у  укупној површини од 70,98м2 на парцели3102/3 улисана у Лист непокретности 5052 К.О.Црвенка-власништво продавца 1/1</w:t>
            </w:r>
          </w:p>
          <w:p w:rsidR="005930C4" w:rsidRDefault="005930C4" w:rsidP="005930C4">
            <w:pPr>
              <w:pStyle w:val="ListParagraph"/>
              <w:rPr>
                <w:rFonts w:ascii="Arial" w:hAnsi="Arial" w:cs="Arial"/>
                <w:b/>
                <w:lang w:val="sr-Cyrl-RS"/>
              </w:rPr>
            </w:pPr>
          </w:p>
          <w:p w:rsidR="005930C4" w:rsidRPr="003074F0" w:rsidRDefault="005930C4" w:rsidP="005930C4">
            <w:pPr>
              <w:numPr>
                <w:ilvl w:val="0"/>
                <w:numId w:val="11"/>
              </w:numPr>
              <w:rPr>
                <w:rFonts w:ascii="Arial" w:hAnsi="Arial" w:cs="Arial"/>
                <w:b/>
                <w:sz w:val="20"/>
                <w:szCs w:val="20"/>
                <w:lang w:val="sr-Cyrl-RS"/>
              </w:rPr>
            </w:pPr>
            <w:r>
              <w:rPr>
                <w:rFonts w:ascii="Arial" w:hAnsi="Arial" w:cs="Arial"/>
                <w:b/>
                <w:sz w:val="20"/>
                <w:szCs w:val="20"/>
                <w:lang w:val="sr-Cyrl-RS"/>
              </w:rPr>
              <w:t>ПОСЛОВНИ ПРОСТОР ПРОДАВНИЦА П2/састоји се од 1-6 Трговине-ходник тоалет 1 и тоалет бр,2 и магацина/ укупне површине 70,42м2-Моше Пијаде 47 парцела 3102/3-Лист непокретности 5052 К.О: Црвенка .власништво продавца 1/1</w:t>
            </w:r>
          </w:p>
          <w:p w:rsidR="00CB1D23" w:rsidRPr="00CB1D23" w:rsidRDefault="00CB1D23" w:rsidP="00E62D0F">
            <w:pPr>
              <w:jc w:val="both"/>
              <w:rPr>
                <w:rFonts w:ascii="Arial" w:hAnsi="Arial" w:cs="Arial"/>
                <w:b/>
                <w:sz w:val="20"/>
                <w:szCs w:val="20"/>
                <w:lang w:val="sr-Cyrl-RS"/>
              </w:rPr>
            </w:pPr>
          </w:p>
        </w:tc>
        <w:tc>
          <w:tcPr>
            <w:tcW w:w="1698" w:type="dxa"/>
            <w:tcBorders>
              <w:top w:val="single" w:sz="4" w:space="0" w:color="000000"/>
              <w:left w:val="single" w:sz="4" w:space="0" w:color="000000"/>
              <w:bottom w:val="single" w:sz="4" w:space="0" w:color="auto"/>
              <w:right w:val="single" w:sz="4" w:space="0" w:color="000000"/>
            </w:tcBorders>
            <w:vAlign w:val="bottom"/>
            <w:hideMark/>
          </w:tcPr>
          <w:p w:rsidR="005930C4" w:rsidRDefault="005930C4" w:rsidP="006C7B0A">
            <w:pPr>
              <w:rPr>
                <w:rFonts w:ascii="Arial" w:hAnsi="Arial" w:cs="Arial"/>
                <w:b/>
                <w:bCs/>
                <w:sz w:val="20"/>
                <w:szCs w:val="20"/>
                <w:lang w:val="sr-Cyrl-RS"/>
              </w:rPr>
            </w:pPr>
          </w:p>
          <w:p w:rsidR="005930C4" w:rsidRDefault="005930C4" w:rsidP="006C7B0A">
            <w:pPr>
              <w:rPr>
                <w:rFonts w:ascii="Arial" w:hAnsi="Arial" w:cs="Arial"/>
                <w:b/>
                <w:bCs/>
                <w:sz w:val="20"/>
                <w:szCs w:val="20"/>
                <w:lang w:val="sr-Cyrl-RS"/>
              </w:rPr>
            </w:pPr>
          </w:p>
          <w:p w:rsidR="006C7B0A" w:rsidRDefault="006C7B0A" w:rsidP="006C7B0A">
            <w:pPr>
              <w:rPr>
                <w:rFonts w:ascii="Arial" w:hAnsi="Arial" w:cs="Arial"/>
                <w:b/>
                <w:bCs/>
                <w:sz w:val="20"/>
                <w:szCs w:val="20"/>
                <w:lang w:val="sr-Cyrl-RS"/>
              </w:rPr>
            </w:pPr>
            <w:r w:rsidRPr="006C7B0A">
              <w:rPr>
                <w:rFonts w:ascii="Arial" w:hAnsi="Arial" w:cs="Arial"/>
                <w:b/>
                <w:bCs/>
                <w:sz w:val="20"/>
                <w:szCs w:val="20"/>
                <w:lang w:val="sr-Cyrl-RS"/>
              </w:rPr>
              <w:t>11.393,527,84</w:t>
            </w:r>
          </w:p>
          <w:p w:rsidR="006C7B0A" w:rsidRDefault="006C7B0A" w:rsidP="006C7B0A">
            <w:pPr>
              <w:rPr>
                <w:rFonts w:ascii="Arial" w:hAnsi="Arial" w:cs="Arial"/>
                <w:b/>
                <w:bCs/>
                <w:sz w:val="20"/>
                <w:szCs w:val="20"/>
                <w:lang w:val="sr-Cyrl-RS"/>
              </w:rPr>
            </w:pPr>
          </w:p>
          <w:p w:rsidR="006C7B0A" w:rsidRDefault="006C7B0A" w:rsidP="006C7B0A">
            <w:pPr>
              <w:rPr>
                <w:rFonts w:ascii="Arial" w:hAnsi="Arial" w:cs="Arial"/>
                <w:b/>
                <w:bCs/>
                <w:sz w:val="20"/>
                <w:szCs w:val="20"/>
                <w:lang w:val="sr-Cyrl-RS"/>
              </w:rPr>
            </w:pPr>
          </w:p>
          <w:p w:rsidR="006C7B0A" w:rsidRDefault="006C7B0A" w:rsidP="006C7B0A">
            <w:pPr>
              <w:rPr>
                <w:rFonts w:ascii="Arial" w:hAnsi="Arial" w:cs="Arial"/>
                <w:b/>
                <w:bCs/>
                <w:sz w:val="20"/>
                <w:szCs w:val="20"/>
                <w:lang w:val="sr-Cyrl-RS"/>
              </w:rPr>
            </w:pPr>
          </w:p>
          <w:p w:rsidR="006C7B0A" w:rsidRDefault="006C7B0A" w:rsidP="006C7B0A">
            <w:pPr>
              <w:rPr>
                <w:rFonts w:ascii="Arial" w:hAnsi="Arial" w:cs="Arial"/>
                <w:b/>
                <w:bCs/>
                <w:sz w:val="20"/>
                <w:szCs w:val="20"/>
                <w:lang w:val="sr-Cyrl-RS"/>
              </w:rPr>
            </w:pPr>
          </w:p>
          <w:p w:rsidR="006C7B0A" w:rsidRDefault="006C7B0A" w:rsidP="006C7B0A">
            <w:pPr>
              <w:rPr>
                <w:rFonts w:ascii="Arial" w:hAnsi="Arial" w:cs="Arial"/>
                <w:b/>
                <w:bCs/>
                <w:sz w:val="20"/>
                <w:szCs w:val="20"/>
                <w:lang w:val="sr-Cyrl-RS"/>
              </w:rPr>
            </w:pPr>
          </w:p>
          <w:p w:rsidR="006C7B0A" w:rsidRDefault="006C7B0A" w:rsidP="006C7B0A">
            <w:pPr>
              <w:rPr>
                <w:rFonts w:ascii="Arial" w:hAnsi="Arial" w:cs="Arial"/>
                <w:b/>
                <w:bCs/>
                <w:sz w:val="20"/>
                <w:szCs w:val="20"/>
                <w:lang w:val="sr-Cyrl-RS"/>
              </w:rPr>
            </w:pPr>
          </w:p>
          <w:p w:rsidR="005930C4" w:rsidRDefault="005930C4" w:rsidP="006C7B0A">
            <w:pPr>
              <w:rPr>
                <w:rFonts w:ascii="Arial" w:hAnsi="Arial" w:cs="Arial"/>
                <w:b/>
                <w:bCs/>
                <w:sz w:val="20"/>
                <w:szCs w:val="20"/>
                <w:lang w:val="sr-Cyrl-RS"/>
              </w:rPr>
            </w:pPr>
          </w:p>
          <w:p w:rsidR="006C7B0A" w:rsidRPr="006C7B0A" w:rsidRDefault="006C7B0A" w:rsidP="006C7B0A">
            <w:pPr>
              <w:rPr>
                <w:rFonts w:ascii="Arial" w:hAnsi="Arial" w:cs="Arial"/>
                <w:b/>
                <w:bCs/>
                <w:sz w:val="20"/>
                <w:szCs w:val="20"/>
                <w:lang w:val="sr-Cyrl-RS"/>
              </w:rPr>
            </w:pPr>
            <w:r w:rsidRPr="006C7B0A">
              <w:rPr>
                <w:rFonts w:ascii="Arial" w:hAnsi="Arial" w:cs="Arial"/>
                <w:b/>
                <w:bCs/>
                <w:sz w:val="20"/>
                <w:szCs w:val="20"/>
                <w:lang w:val="sr-Cyrl-RS"/>
              </w:rPr>
              <w:t>1.757.251,86</w:t>
            </w:r>
          </w:p>
          <w:p w:rsidR="00CB1D23" w:rsidRPr="00CB1D23" w:rsidRDefault="00CB1D23" w:rsidP="00CB1D23">
            <w:pPr>
              <w:rPr>
                <w:rFonts w:ascii="Arial" w:hAnsi="Arial" w:cs="Arial"/>
                <w:b/>
                <w:bCs/>
                <w:sz w:val="20"/>
                <w:szCs w:val="20"/>
                <w:lang w:val="sr-Cyrl-RS"/>
              </w:rPr>
            </w:pPr>
          </w:p>
          <w:p w:rsidR="006C7B0A" w:rsidRPr="006C7B0A" w:rsidRDefault="006C7B0A" w:rsidP="006C7B0A">
            <w:pPr>
              <w:rPr>
                <w:rFonts w:ascii="Arial" w:hAnsi="Arial" w:cs="Arial"/>
                <w:sz w:val="20"/>
                <w:szCs w:val="20"/>
                <w:lang w:val="sr-Cyrl-RS"/>
              </w:rPr>
            </w:pPr>
          </w:p>
          <w:p w:rsidR="006C7B0A" w:rsidRDefault="006C7B0A" w:rsidP="006C7B0A">
            <w:pPr>
              <w:rPr>
                <w:rFonts w:ascii="Arial" w:hAnsi="Arial" w:cs="Arial"/>
                <w:sz w:val="20"/>
                <w:szCs w:val="20"/>
                <w:lang w:val="sr-Cyrl-RS"/>
              </w:rPr>
            </w:pPr>
          </w:p>
          <w:p w:rsidR="006C7B0A" w:rsidRDefault="006C7B0A" w:rsidP="006C7B0A">
            <w:pPr>
              <w:rPr>
                <w:rFonts w:ascii="Arial" w:hAnsi="Arial" w:cs="Arial"/>
                <w:sz w:val="20"/>
                <w:szCs w:val="20"/>
                <w:lang w:val="sr-Cyrl-RS"/>
              </w:rPr>
            </w:pPr>
          </w:p>
          <w:p w:rsidR="006C7B0A" w:rsidRDefault="006C7B0A" w:rsidP="006C7B0A">
            <w:pPr>
              <w:rPr>
                <w:rFonts w:ascii="Arial" w:hAnsi="Arial" w:cs="Arial"/>
                <w:sz w:val="20"/>
                <w:szCs w:val="20"/>
                <w:lang w:val="sr-Cyrl-RS"/>
              </w:rPr>
            </w:pPr>
          </w:p>
          <w:p w:rsidR="006C7B0A" w:rsidRDefault="006C7B0A" w:rsidP="006C7B0A">
            <w:pPr>
              <w:rPr>
                <w:rFonts w:ascii="Arial" w:hAnsi="Arial" w:cs="Arial"/>
                <w:sz w:val="20"/>
                <w:szCs w:val="20"/>
                <w:lang w:val="sr-Cyrl-RS"/>
              </w:rPr>
            </w:pPr>
          </w:p>
          <w:p w:rsidR="006C7B0A" w:rsidRDefault="006C7B0A" w:rsidP="006C7B0A">
            <w:pPr>
              <w:rPr>
                <w:rFonts w:ascii="Arial" w:hAnsi="Arial" w:cs="Arial"/>
                <w:sz w:val="20"/>
                <w:szCs w:val="20"/>
                <w:lang w:val="sr-Cyrl-RS"/>
              </w:rPr>
            </w:pPr>
          </w:p>
          <w:p w:rsidR="006C7B0A" w:rsidRDefault="006C7B0A" w:rsidP="006C7B0A">
            <w:pPr>
              <w:rPr>
                <w:rFonts w:ascii="Arial" w:hAnsi="Arial" w:cs="Arial"/>
                <w:sz w:val="20"/>
                <w:szCs w:val="20"/>
                <w:lang w:val="sr-Cyrl-RS"/>
              </w:rPr>
            </w:pPr>
          </w:p>
          <w:p w:rsidR="006C7B0A" w:rsidRDefault="006C7B0A" w:rsidP="006C7B0A">
            <w:pPr>
              <w:rPr>
                <w:rFonts w:ascii="Arial" w:hAnsi="Arial" w:cs="Arial"/>
                <w:sz w:val="20"/>
                <w:szCs w:val="20"/>
                <w:lang w:val="sr-Cyrl-RS"/>
              </w:rPr>
            </w:pPr>
          </w:p>
          <w:p w:rsidR="006C7B0A" w:rsidRDefault="006C7B0A" w:rsidP="006C7B0A">
            <w:pPr>
              <w:rPr>
                <w:rFonts w:ascii="Arial" w:hAnsi="Arial" w:cs="Arial"/>
                <w:sz w:val="20"/>
                <w:szCs w:val="20"/>
                <w:lang w:val="sr-Cyrl-RS"/>
              </w:rPr>
            </w:pPr>
          </w:p>
          <w:p w:rsidR="006C7B0A" w:rsidRDefault="006C7B0A" w:rsidP="006C7B0A">
            <w:pPr>
              <w:rPr>
                <w:rFonts w:ascii="Arial" w:hAnsi="Arial" w:cs="Arial"/>
                <w:sz w:val="20"/>
                <w:szCs w:val="20"/>
                <w:lang w:val="sr-Cyrl-RS"/>
              </w:rPr>
            </w:pPr>
          </w:p>
          <w:p w:rsidR="006C7B0A" w:rsidRDefault="006C7B0A" w:rsidP="006C7B0A">
            <w:pPr>
              <w:rPr>
                <w:rFonts w:ascii="Arial" w:hAnsi="Arial" w:cs="Arial"/>
                <w:sz w:val="20"/>
                <w:szCs w:val="20"/>
                <w:lang w:val="sr-Cyrl-RS"/>
              </w:rPr>
            </w:pPr>
          </w:p>
          <w:p w:rsidR="00CB1D23" w:rsidRPr="00CB1D23" w:rsidRDefault="006C7B0A" w:rsidP="006C7B0A">
            <w:pPr>
              <w:rPr>
                <w:rFonts w:ascii="Arial" w:hAnsi="Arial" w:cs="Arial"/>
                <w:b/>
                <w:bCs/>
                <w:sz w:val="20"/>
                <w:szCs w:val="20"/>
                <w:lang w:val="sr-Cyrl-RS"/>
              </w:rPr>
            </w:pPr>
            <w:r w:rsidRPr="006C7B0A">
              <w:rPr>
                <w:rFonts w:ascii="Arial" w:hAnsi="Arial" w:cs="Arial"/>
                <w:sz w:val="20"/>
                <w:szCs w:val="20"/>
                <w:lang w:val="sr-Cyrl-RS"/>
              </w:rPr>
              <w:t>1</w:t>
            </w:r>
            <w:r w:rsidR="005930C4">
              <w:rPr>
                <w:rFonts w:ascii="Arial" w:hAnsi="Arial" w:cs="Arial"/>
                <w:sz w:val="20"/>
                <w:szCs w:val="20"/>
              </w:rPr>
              <w:t>.</w:t>
            </w:r>
            <w:r w:rsidRPr="006C7B0A">
              <w:rPr>
                <w:rFonts w:ascii="Arial" w:hAnsi="Arial" w:cs="Arial"/>
                <w:sz w:val="20"/>
                <w:szCs w:val="20"/>
                <w:lang w:val="sr-Cyrl-RS"/>
              </w:rPr>
              <w:t>743.387,94</w:t>
            </w:r>
          </w:p>
          <w:p w:rsidR="00CB1D23" w:rsidRPr="00CB1D23" w:rsidRDefault="00CB1D23" w:rsidP="00CB1D23">
            <w:pPr>
              <w:rPr>
                <w:rFonts w:ascii="Arial" w:hAnsi="Arial" w:cs="Arial"/>
                <w:b/>
                <w:bCs/>
                <w:sz w:val="20"/>
                <w:szCs w:val="20"/>
                <w:lang w:val="sr-Cyrl-RS"/>
              </w:rPr>
            </w:pPr>
          </w:p>
          <w:p w:rsidR="00CB1D23" w:rsidRPr="00CB1D23" w:rsidRDefault="00CB1D23" w:rsidP="00CB1D23">
            <w:pPr>
              <w:rPr>
                <w:rFonts w:ascii="Arial" w:hAnsi="Arial" w:cs="Arial"/>
                <w:b/>
                <w:bCs/>
                <w:sz w:val="20"/>
                <w:szCs w:val="20"/>
                <w:lang w:val="sr-Cyrl-RS"/>
              </w:rPr>
            </w:pPr>
          </w:p>
        </w:tc>
        <w:tc>
          <w:tcPr>
            <w:tcW w:w="1558" w:type="dxa"/>
            <w:tcBorders>
              <w:top w:val="single" w:sz="4" w:space="0" w:color="000000"/>
              <w:left w:val="single" w:sz="4" w:space="0" w:color="000000"/>
              <w:bottom w:val="single" w:sz="4" w:space="0" w:color="auto"/>
              <w:right w:val="single" w:sz="4" w:space="0" w:color="000000"/>
            </w:tcBorders>
            <w:vAlign w:val="bottom"/>
            <w:hideMark/>
          </w:tcPr>
          <w:p w:rsidR="006C7B0A" w:rsidRPr="006C7B0A" w:rsidRDefault="006C7B0A" w:rsidP="006C7B0A">
            <w:pPr>
              <w:rPr>
                <w:rFonts w:ascii="Arial" w:hAnsi="Arial" w:cs="Arial"/>
                <w:b/>
                <w:bCs/>
                <w:sz w:val="20"/>
                <w:szCs w:val="20"/>
                <w:lang w:val="sr-Cyrl-RS"/>
              </w:rPr>
            </w:pPr>
            <w:r w:rsidRPr="006C7B0A">
              <w:rPr>
                <w:rFonts w:ascii="Arial" w:hAnsi="Arial" w:cs="Arial"/>
                <w:b/>
                <w:bCs/>
                <w:sz w:val="20"/>
                <w:szCs w:val="20"/>
                <w:lang w:val="sr-Cyrl-RS"/>
              </w:rPr>
              <w:t>2.278.705,57</w:t>
            </w:r>
          </w:p>
          <w:p w:rsidR="006C7B0A" w:rsidRPr="006C7B0A" w:rsidRDefault="006C7B0A" w:rsidP="006C7B0A">
            <w:pPr>
              <w:rPr>
                <w:rFonts w:ascii="Arial" w:hAnsi="Arial" w:cs="Arial"/>
                <w:b/>
                <w:bCs/>
                <w:sz w:val="20"/>
                <w:szCs w:val="20"/>
                <w:lang w:val="sr-Cyrl-RS"/>
              </w:rPr>
            </w:pPr>
          </w:p>
          <w:p w:rsidR="006C7B0A" w:rsidRPr="006C7B0A" w:rsidRDefault="006C7B0A" w:rsidP="006C7B0A">
            <w:pPr>
              <w:rPr>
                <w:rFonts w:ascii="Arial" w:hAnsi="Arial" w:cs="Arial"/>
                <w:b/>
                <w:bCs/>
                <w:sz w:val="20"/>
                <w:szCs w:val="20"/>
                <w:lang w:val="sr-Cyrl-RS"/>
              </w:rPr>
            </w:pPr>
          </w:p>
          <w:p w:rsidR="006C7B0A" w:rsidRPr="006C7B0A" w:rsidRDefault="006C7B0A" w:rsidP="006C7B0A">
            <w:pPr>
              <w:rPr>
                <w:rFonts w:ascii="Arial" w:hAnsi="Arial" w:cs="Arial"/>
                <w:b/>
                <w:bCs/>
                <w:sz w:val="20"/>
                <w:szCs w:val="20"/>
                <w:lang w:val="sr-Cyrl-RS"/>
              </w:rPr>
            </w:pPr>
          </w:p>
          <w:p w:rsidR="006C7B0A" w:rsidRPr="006C7B0A" w:rsidRDefault="006C7B0A" w:rsidP="006C7B0A">
            <w:pPr>
              <w:rPr>
                <w:rFonts w:ascii="Arial" w:hAnsi="Arial" w:cs="Arial"/>
                <w:b/>
                <w:bCs/>
                <w:sz w:val="20"/>
                <w:szCs w:val="20"/>
                <w:lang w:val="sr-Cyrl-RS"/>
              </w:rPr>
            </w:pPr>
          </w:p>
          <w:p w:rsidR="006C7B0A" w:rsidRPr="006C7B0A" w:rsidRDefault="006C7B0A" w:rsidP="006C7B0A">
            <w:pPr>
              <w:rPr>
                <w:rFonts w:ascii="Arial" w:hAnsi="Arial" w:cs="Arial"/>
                <w:b/>
                <w:bCs/>
                <w:sz w:val="20"/>
                <w:szCs w:val="20"/>
                <w:lang w:val="sr-Cyrl-RS"/>
              </w:rPr>
            </w:pPr>
          </w:p>
          <w:p w:rsidR="006C7B0A" w:rsidRPr="006C7B0A" w:rsidRDefault="006C7B0A" w:rsidP="006C7B0A">
            <w:pPr>
              <w:rPr>
                <w:rFonts w:ascii="Arial" w:hAnsi="Arial" w:cs="Arial"/>
                <w:b/>
                <w:bCs/>
                <w:sz w:val="20"/>
                <w:szCs w:val="20"/>
                <w:lang w:val="sr-Cyrl-RS"/>
              </w:rPr>
            </w:pPr>
          </w:p>
          <w:p w:rsidR="006C7B0A" w:rsidRPr="006C7B0A" w:rsidRDefault="006C7B0A" w:rsidP="006C7B0A">
            <w:pPr>
              <w:rPr>
                <w:rFonts w:ascii="Arial" w:hAnsi="Arial" w:cs="Arial"/>
                <w:b/>
                <w:bCs/>
                <w:sz w:val="20"/>
                <w:szCs w:val="20"/>
                <w:lang w:val="sr-Cyrl-RS"/>
              </w:rPr>
            </w:pPr>
          </w:p>
          <w:p w:rsidR="006C7B0A" w:rsidRDefault="006C7B0A" w:rsidP="006C7B0A">
            <w:pPr>
              <w:rPr>
                <w:rFonts w:ascii="Arial" w:hAnsi="Arial" w:cs="Arial"/>
                <w:b/>
                <w:bCs/>
                <w:sz w:val="20"/>
                <w:szCs w:val="20"/>
                <w:lang w:val="sr-Cyrl-RS"/>
              </w:rPr>
            </w:pPr>
          </w:p>
          <w:p w:rsidR="006C7B0A" w:rsidRPr="006C7B0A" w:rsidRDefault="006C7B0A" w:rsidP="006C7B0A">
            <w:pPr>
              <w:rPr>
                <w:rFonts w:ascii="Arial" w:hAnsi="Arial" w:cs="Arial"/>
                <w:b/>
                <w:bCs/>
                <w:sz w:val="20"/>
                <w:szCs w:val="20"/>
                <w:lang w:val="sr-Cyrl-RS"/>
              </w:rPr>
            </w:pPr>
            <w:r w:rsidRPr="006C7B0A">
              <w:rPr>
                <w:rFonts w:ascii="Arial" w:hAnsi="Arial" w:cs="Arial"/>
                <w:b/>
                <w:bCs/>
                <w:sz w:val="20"/>
                <w:szCs w:val="20"/>
                <w:lang w:val="sr-Cyrl-RS"/>
              </w:rPr>
              <w:t>351.450,37</w:t>
            </w:r>
          </w:p>
          <w:p w:rsidR="006C7B0A" w:rsidRPr="006C7B0A" w:rsidRDefault="006C7B0A" w:rsidP="006C7B0A">
            <w:pPr>
              <w:rPr>
                <w:rFonts w:ascii="Arial" w:hAnsi="Arial" w:cs="Arial"/>
                <w:sz w:val="20"/>
                <w:szCs w:val="20"/>
                <w:lang w:val="sr-Cyrl-RS"/>
              </w:rPr>
            </w:pPr>
          </w:p>
          <w:p w:rsidR="006C7B0A" w:rsidRPr="006C7B0A" w:rsidRDefault="006C7B0A" w:rsidP="006C7B0A">
            <w:pPr>
              <w:rPr>
                <w:rFonts w:ascii="Arial" w:hAnsi="Arial" w:cs="Arial"/>
                <w:sz w:val="20"/>
                <w:szCs w:val="20"/>
                <w:lang w:val="sr-Cyrl-RS"/>
              </w:rPr>
            </w:pPr>
          </w:p>
          <w:p w:rsidR="006C7B0A" w:rsidRPr="006C7B0A" w:rsidRDefault="006C7B0A" w:rsidP="006C7B0A">
            <w:pPr>
              <w:rPr>
                <w:rFonts w:ascii="Arial" w:hAnsi="Arial" w:cs="Arial"/>
                <w:sz w:val="20"/>
                <w:szCs w:val="20"/>
                <w:lang w:val="sr-Cyrl-RS"/>
              </w:rPr>
            </w:pPr>
          </w:p>
          <w:p w:rsidR="006C7B0A" w:rsidRPr="006C7B0A" w:rsidRDefault="006C7B0A" w:rsidP="006C7B0A">
            <w:pPr>
              <w:rPr>
                <w:rFonts w:ascii="Arial" w:hAnsi="Arial" w:cs="Arial"/>
                <w:sz w:val="20"/>
                <w:szCs w:val="20"/>
                <w:lang w:val="sr-Cyrl-RS"/>
              </w:rPr>
            </w:pPr>
          </w:p>
          <w:p w:rsidR="006C7B0A" w:rsidRPr="006C7B0A" w:rsidRDefault="006C7B0A" w:rsidP="006C7B0A">
            <w:pPr>
              <w:rPr>
                <w:rFonts w:ascii="Arial" w:hAnsi="Arial" w:cs="Arial"/>
                <w:sz w:val="20"/>
                <w:szCs w:val="20"/>
                <w:lang w:val="sr-Cyrl-RS"/>
              </w:rPr>
            </w:pPr>
          </w:p>
          <w:p w:rsidR="006C7B0A" w:rsidRPr="006C7B0A" w:rsidRDefault="006C7B0A" w:rsidP="006C7B0A">
            <w:pPr>
              <w:rPr>
                <w:rFonts w:ascii="Arial" w:hAnsi="Arial" w:cs="Arial"/>
                <w:sz w:val="20"/>
                <w:szCs w:val="20"/>
                <w:lang w:val="sr-Cyrl-RS"/>
              </w:rPr>
            </w:pPr>
          </w:p>
          <w:p w:rsidR="006C7B0A" w:rsidRDefault="006C7B0A" w:rsidP="006C7B0A">
            <w:pPr>
              <w:rPr>
                <w:rFonts w:ascii="Arial" w:hAnsi="Arial" w:cs="Arial"/>
                <w:sz w:val="20"/>
                <w:szCs w:val="20"/>
                <w:lang w:val="sr-Cyrl-RS"/>
              </w:rPr>
            </w:pPr>
          </w:p>
          <w:p w:rsidR="006C7B0A" w:rsidRDefault="006C7B0A" w:rsidP="006C7B0A">
            <w:pPr>
              <w:rPr>
                <w:rFonts w:ascii="Arial" w:hAnsi="Arial" w:cs="Arial"/>
                <w:sz w:val="20"/>
                <w:szCs w:val="20"/>
                <w:lang w:val="sr-Cyrl-RS"/>
              </w:rPr>
            </w:pPr>
          </w:p>
          <w:p w:rsidR="00CB1D23" w:rsidRPr="00CB1D23" w:rsidRDefault="006C7B0A" w:rsidP="006C7B0A">
            <w:pPr>
              <w:rPr>
                <w:rFonts w:ascii="Arial" w:hAnsi="Arial" w:cs="Arial"/>
                <w:b/>
                <w:bCs/>
                <w:sz w:val="20"/>
                <w:szCs w:val="20"/>
                <w:lang w:val="sr-Cyrl-RS"/>
              </w:rPr>
            </w:pPr>
            <w:r w:rsidRPr="006C7B0A">
              <w:rPr>
                <w:rFonts w:ascii="Arial" w:hAnsi="Arial" w:cs="Arial"/>
                <w:sz w:val="20"/>
                <w:szCs w:val="20"/>
                <w:lang w:val="sr-Cyrl-RS"/>
              </w:rPr>
              <w:t>348.677,58</w:t>
            </w:r>
          </w:p>
          <w:p w:rsidR="00CB1D23" w:rsidRPr="00CB1D23" w:rsidRDefault="00CB1D23" w:rsidP="00CB1D23">
            <w:pPr>
              <w:rPr>
                <w:rFonts w:ascii="Arial" w:hAnsi="Arial" w:cs="Arial"/>
                <w:b/>
                <w:bCs/>
                <w:sz w:val="20"/>
                <w:szCs w:val="20"/>
                <w:lang w:val="sr-Cyrl-RS"/>
              </w:rPr>
            </w:pPr>
          </w:p>
          <w:p w:rsidR="00CB1D23" w:rsidRPr="00CB1D23" w:rsidRDefault="00CB1D23" w:rsidP="00CB1D23">
            <w:pPr>
              <w:rPr>
                <w:rFonts w:ascii="Arial" w:hAnsi="Arial" w:cs="Arial"/>
                <w:b/>
                <w:bCs/>
                <w:sz w:val="20"/>
                <w:szCs w:val="20"/>
                <w:lang w:val="sr-Cyrl-RS"/>
              </w:rPr>
            </w:pPr>
          </w:p>
          <w:p w:rsidR="00CB1D23" w:rsidRPr="00CB1D23" w:rsidRDefault="00CB1D23" w:rsidP="00CB1D23">
            <w:pPr>
              <w:rPr>
                <w:rFonts w:ascii="Arial" w:hAnsi="Arial" w:cs="Arial"/>
                <w:b/>
                <w:bCs/>
                <w:sz w:val="20"/>
                <w:szCs w:val="20"/>
                <w:lang w:val="sr-Cyrl-RS"/>
              </w:rPr>
            </w:pPr>
          </w:p>
          <w:p w:rsidR="00CB1D23" w:rsidRPr="00CB1D23" w:rsidRDefault="00CB1D23" w:rsidP="00CB1D23">
            <w:pPr>
              <w:rPr>
                <w:rFonts w:ascii="Arial" w:hAnsi="Arial" w:cs="Arial"/>
                <w:b/>
                <w:bCs/>
                <w:sz w:val="20"/>
                <w:szCs w:val="20"/>
                <w:lang w:val="sr-Cyrl-RS"/>
              </w:rPr>
            </w:pPr>
          </w:p>
        </w:tc>
      </w:tr>
    </w:tbl>
    <w:p w:rsidR="00AD3460" w:rsidRPr="00AD3460" w:rsidRDefault="00AD3460" w:rsidP="00AD3460">
      <w:pPr>
        <w:widowControl w:val="0"/>
        <w:tabs>
          <w:tab w:val="left" w:pos="1200"/>
          <w:tab w:val="center" w:pos="4156"/>
        </w:tabs>
        <w:spacing w:before="40"/>
        <w:rPr>
          <w:rFonts w:ascii="Arial" w:hAnsi="Arial" w:cs="Arial"/>
          <w:b/>
          <w:sz w:val="22"/>
          <w:szCs w:val="22"/>
        </w:rPr>
      </w:pPr>
      <w:r>
        <w:rPr>
          <w:rFonts w:ascii="Arial" w:hAnsi="Arial" w:cs="Arial"/>
          <w:b/>
          <w:sz w:val="20"/>
          <w:szCs w:val="20"/>
          <w:lang w:val="sr-Cyrl-RS"/>
        </w:rPr>
        <w:t xml:space="preserve">                                                                                                   </w:t>
      </w:r>
    </w:p>
    <w:p w:rsidR="00AD3460" w:rsidRDefault="00AD3460" w:rsidP="00AD3460">
      <w:pPr>
        <w:widowControl w:val="0"/>
        <w:tabs>
          <w:tab w:val="left" w:pos="1200"/>
          <w:tab w:val="center" w:pos="4156"/>
        </w:tabs>
        <w:spacing w:before="40"/>
        <w:rPr>
          <w:rFonts w:ascii="Arial" w:hAnsi="Arial" w:cs="Arial"/>
          <w:sz w:val="22"/>
          <w:szCs w:val="22"/>
          <w:lang w:val="sr-Cyrl-CS"/>
        </w:rPr>
      </w:pPr>
      <w:proofErr w:type="spellStart"/>
      <w:r>
        <w:rPr>
          <w:rFonts w:ascii="Arial" w:hAnsi="Arial" w:cs="Arial"/>
          <w:b/>
          <w:sz w:val="22"/>
          <w:szCs w:val="22"/>
        </w:rPr>
        <w:t>Начин</w:t>
      </w:r>
      <w:proofErr w:type="spellEnd"/>
      <w:r>
        <w:rPr>
          <w:rFonts w:ascii="Arial" w:hAnsi="Arial" w:cs="Arial"/>
          <w:b/>
          <w:sz w:val="22"/>
          <w:szCs w:val="22"/>
        </w:rPr>
        <w:t xml:space="preserve"> </w:t>
      </w:r>
      <w:proofErr w:type="spellStart"/>
      <w:r>
        <w:rPr>
          <w:rFonts w:ascii="Arial" w:hAnsi="Arial" w:cs="Arial"/>
          <w:b/>
          <w:sz w:val="22"/>
          <w:szCs w:val="22"/>
        </w:rPr>
        <w:t>продаје</w:t>
      </w:r>
      <w:proofErr w:type="spellEnd"/>
      <w:r>
        <w:rPr>
          <w:rFonts w:ascii="Arial" w:hAnsi="Arial" w:cs="Arial"/>
          <w:b/>
          <w:sz w:val="22"/>
          <w:szCs w:val="22"/>
        </w:rPr>
        <w:t>:</w:t>
      </w:r>
      <w:r>
        <w:rPr>
          <w:rFonts w:ascii="Arial" w:hAnsi="Arial" w:cs="Arial"/>
          <w:sz w:val="22"/>
          <w:szCs w:val="22"/>
        </w:rPr>
        <w:t xml:space="preserve"> </w:t>
      </w:r>
      <w:proofErr w:type="spellStart"/>
      <w:r>
        <w:rPr>
          <w:rFonts w:ascii="Arial" w:hAnsi="Arial" w:cs="Arial"/>
          <w:sz w:val="22"/>
          <w:szCs w:val="22"/>
        </w:rPr>
        <w:t>Продаја</w:t>
      </w:r>
      <w:proofErr w:type="spellEnd"/>
      <w:r>
        <w:rPr>
          <w:rFonts w:ascii="Arial" w:hAnsi="Arial" w:cs="Arial"/>
          <w:sz w:val="22"/>
          <w:szCs w:val="22"/>
        </w:rPr>
        <w:t xml:space="preserve"> </w:t>
      </w:r>
      <w:proofErr w:type="spellStart"/>
      <w:r>
        <w:rPr>
          <w:rFonts w:ascii="Arial" w:hAnsi="Arial" w:cs="Arial"/>
          <w:sz w:val="22"/>
          <w:szCs w:val="22"/>
        </w:rPr>
        <w:t>ће</w:t>
      </w:r>
      <w:proofErr w:type="spellEnd"/>
      <w:r>
        <w:rPr>
          <w:rFonts w:ascii="Arial" w:hAnsi="Arial" w:cs="Arial"/>
          <w:sz w:val="22"/>
          <w:szCs w:val="22"/>
        </w:rPr>
        <w:t xml:space="preserve"> </w:t>
      </w:r>
      <w:proofErr w:type="spellStart"/>
      <w:r>
        <w:rPr>
          <w:rFonts w:ascii="Arial" w:hAnsi="Arial" w:cs="Arial"/>
          <w:sz w:val="22"/>
          <w:szCs w:val="22"/>
        </w:rPr>
        <w:t>се</w:t>
      </w:r>
      <w:proofErr w:type="spellEnd"/>
      <w:r>
        <w:rPr>
          <w:rFonts w:ascii="Arial" w:hAnsi="Arial" w:cs="Arial"/>
          <w:sz w:val="22"/>
          <w:szCs w:val="22"/>
        </w:rPr>
        <w:t xml:space="preserve"> </w:t>
      </w:r>
      <w:proofErr w:type="spellStart"/>
      <w:proofErr w:type="gramStart"/>
      <w:r>
        <w:rPr>
          <w:rFonts w:ascii="Arial" w:hAnsi="Arial" w:cs="Arial"/>
          <w:sz w:val="22"/>
          <w:szCs w:val="22"/>
        </w:rPr>
        <w:t>извршити</w:t>
      </w:r>
      <w:proofErr w:type="spellEnd"/>
      <w:r>
        <w:rPr>
          <w:rFonts w:ascii="Arial" w:hAnsi="Arial" w:cs="Arial"/>
          <w:sz w:val="22"/>
          <w:szCs w:val="22"/>
        </w:rPr>
        <w:t xml:space="preserve">  </w:t>
      </w:r>
      <w:proofErr w:type="spellStart"/>
      <w:r>
        <w:rPr>
          <w:rFonts w:ascii="Arial" w:hAnsi="Arial" w:cs="Arial"/>
          <w:b/>
        </w:rPr>
        <w:t>јавним</w:t>
      </w:r>
      <w:proofErr w:type="spellEnd"/>
      <w:proofErr w:type="gramEnd"/>
      <w:r>
        <w:rPr>
          <w:rFonts w:ascii="Arial" w:hAnsi="Arial" w:cs="Arial"/>
          <w:b/>
        </w:rPr>
        <w:t xml:space="preserve"> </w:t>
      </w:r>
      <w:proofErr w:type="spellStart"/>
      <w:r>
        <w:rPr>
          <w:rFonts w:ascii="Arial" w:hAnsi="Arial" w:cs="Arial"/>
          <w:b/>
        </w:rPr>
        <w:t>прикупљањем</w:t>
      </w:r>
      <w:proofErr w:type="spellEnd"/>
      <w:r>
        <w:rPr>
          <w:rFonts w:ascii="Arial" w:hAnsi="Arial" w:cs="Arial"/>
          <w:b/>
        </w:rPr>
        <w:t xml:space="preserve"> </w:t>
      </w:r>
      <w:proofErr w:type="spellStart"/>
      <w:r>
        <w:rPr>
          <w:rFonts w:ascii="Arial" w:hAnsi="Arial" w:cs="Arial"/>
          <w:b/>
        </w:rPr>
        <w:t>понуда</w:t>
      </w:r>
      <w:proofErr w:type="spellEnd"/>
      <w:r>
        <w:rPr>
          <w:rFonts w:ascii="Arial" w:hAnsi="Arial" w:cs="Arial"/>
          <w:sz w:val="22"/>
          <w:szCs w:val="22"/>
        </w:rPr>
        <w:t xml:space="preserve">  </w:t>
      </w:r>
    </w:p>
    <w:p w:rsidR="00AD3460" w:rsidRDefault="00AD3460" w:rsidP="00AD3460">
      <w:pPr>
        <w:widowControl w:val="0"/>
        <w:tabs>
          <w:tab w:val="left" w:pos="1200"/>
          <w:tab w:val="center" w:pos="4156"/>
        </w:tabs>
        <w:spacing w:before="40"/>
        <w:rPr>
          <w:b/>
          <w:color w:val="000000"/>
          <w:u w:val="single"/>
          <w:lang w:val="sr-Cyrl-RS"/>
        </w:rPr>
      </w:pPr>
      <w:r>
        <w:rPr>
          <w:rFonts w:ascii="Arial" w:hAnsi="Arial" w:cs="Arial"/>
          <w:sz w:val="22"/>
          <w:szCs w:val="22"/>
          <w:lang w:val="sr-Cyrl-RS"/>
        </w:rPr>
        <w:t xml:space="preserve">Продаја мође </w:t>
      </w:r>
      <w:r w:rsidR="00E62D0F">
        <w:rPr>
          <w:rFonts w:ascii="Arial" w:hAnsi="Arial" w:cs="Arial"/>
          <w:sz w:val="22"/>
          <w:szCs w:val="22"/>
          <w:lang w:val="sr-Cyrl-RS"/>
        </w:rPr>
        <w:t xml:space="preserve">бити по целинама и целокупно/1+3 </w:t>
      </w:r>
      <w:r>
        <w:rPr>
          <w:rFonts w:ascii="Arial" w:hAnsi="Arial" w:cs="Arial"/>
          <w:sz w:val="22"/>
          <w:szCs w:val="22"/>
          <w:lang w:val="sr-Cyrl-RS"/>
        </w:rPr>
        <w:t>.</w:t>
      </w:r>
    </w:p>
    <w:p w:rsidR="004A09DD" w:rsidRPr="00AD3460" w:rsidRDefault="004A09DD" w:rsidP="00AD3460">
      <w:pPr>
        <w:widowControl w:val="0"/>
        <w:tabs>
          <w:tab w:val="left" w:pos="1200"/>
          <w:tab w:val="center" w:pos="4156"/>
        </w:tabs>
        <w:spacing w:before="40"/>
        <w:rPr>
          <w:b/>
          <w:color w:val="000000"/>
          <w:u w:val="single"/>
          <w:lang w:val="sr-Cyrl-RS"/>
        </w:rPr>
      </w:pPr>
      <w:r w:rsidRPr="00077CCA">
        <w:rPr>
          <w:rFonts w:ascii="Arial" w:hAnsi="Arial" w:cs="Arial"/>
          <w:bCs/>
          <w:sz w:val="20"/>
          <w:szCs w:val="20"/>
          <w:lang w:val="sr-Cyrl-CS"/>
        </w:rPr>
        <w:t xml:space="preserve">Процењена вредност имовине није минимално прихватљива вредност, нити је на други начин обавезујућа или опредељујућа за понуђача приликом одређивања висине понуде. </w:t>
      </w:r>
    </w:p>
    <w:p w:rsidR="004A09DD" w:rsidRPr="002C1188" w:rsidRDefault="004A09DD" w:rsidP="004A09DD">
      <w:pPr>
        <w:jc w:val="both"/>
        <w:rPr>
          <w:rFonts w:ascii="Arial" w:hAnsi="Arial" w:cs="Arial"/>
          <w:sz w:val="20"/>
          <w:szCs w:val="20"/>
          <w:lang w:val="sr-Cyrl-CS"/>
        </w:rPr>
      </w:pPr>
      <w:r w:rsidRPr="002C1188">
        <w:rPr>
          <w:rFonts w:ascii="Arial" w:hAnsi="Arial" w:cs="Arial"/>
          <w:sz w:val="20"/>
          <w:szCs w:val="20"/>
          <w:lang w:val="sr-Cyrl-CS"/>
        </w:rPr>
        <w:t xml:space="preserve">Право на учешће </w:t>
      </w:r>
      <w:r>
        <w:rPr>
          <w:rFonts w:ascii="Arial" w:hAnsi="Arial" w:cs="Arial"/>
          <w:sz w:val="20"/>
          <w:szCs w:val="20"/>
          <w:lang w:val="sr-Cyrl-CS"/>
        </w:rPr>
        <w:t xml:space="preserve">у поступку продаје </w:t>
      </w:r>
      <w:r w:rsidRPr="002C1188">
        <w:rPr>
          <w:rFonts w:ascii="Arial" w:hAnsi="Arial" w:cs="Arial"/>
          <w:sz w:val="20"/>
          <w:szCs w:val="20"/>
          <w:lang w:val="sr-Cyrl-CS"/>
        </w:rPr>
        <w:t>имају сва правна и физичка лица</w:t>
      </w:r>
      <w:r w:rsidRPr="002C1188">
        <w:rPr>
          <w:rFonts w:ascii="Arial" w:hAnsi="Arial" w:cs="Arial"/>
          <w:sz w:val="20"/>
          <w:szCs w:val="20"/>
          <w:lang w:val="ru-RU"/>
        </w:rPr>
        <w:t xml:space="preserve"> </w:t>
      </w:r>
      <w:r w:rsidRPr="002C1188">
        <w:rPr>
          <w:rFonts w:ascii="Arial" w:hAnsi="Arial" w:cs="Arial"/>
          <w:sz w:val="20"/>
          <w:szCs w:val="20"/>
          <w:lang w:val="sr-Cyrl-CS"/>
        </w:rPr>
        <w:t>која:</w:t>
      </w:r>
    </w:p>
    <w:p w:rsidR="00CB1D23" w:rsidRPr="00E62D0F" w:rsidRDefault="00B8673B" w:rsidP="00E62D0F">
      <w:pPr>
        <w:jc w:val="both"/>
        <w:rPr>
          <w:lang w:val="sr-Cyrl-RS"/>
        </w:rPr>
      </w:pPr>
      <w:r>
        <w:rPr>
          <w:rFonts w:ascii="Arial" w:hAnsi="Arial" w:cs="Arial"/>
          <w:sz w:val="20"/>
          <w:szCs w:val="20"/>
        </w:rPr>
        <w:t>1.</w:t>
      </w:r>
      <w:r w:rsidR="00F27583" w:rsidRPr="008C6408">
        <w:rPr>
          <w:rFonts w:ascii="Arial" w:hAnsi="Arial" w:cs="Arial"/>
          <w:sz w:val="20"/>
          <w:szCs w:val="20"/>
          <w:lang w:val="sr-Cyrl-CS"/>
        </w:rPr>
        <w:t xml:space="preserve">након добијања профактуре, изврше </w:t>
      </w:r>
      <w:proofErr w:type="gramStart"/>
      <w:r w:rsidR="00F27583" w:rsidRPr="008C6408">
        <w:rPr>
          <w:rFonts w:ascii="Arial" w:hAnsi="Arial" w:cs="Arial"/>
          <w:sz w:val="20"/>
          <w:szCs w:val="20"/>
          <w:lang w:val="sr-Cyrl-CS"/>
        </w:rPr>
        <w:t>уплату  ради</w:t>
      </w:r>
      <w:proofErr w:type="gramEnd"/>
      <w:r w:rsidR="00F27583" w:rsidRPr="008C6408">
        <w:rPr>
          <w:rFonts w:ascii="Arial" w:hAnsi="Arial" w:cs="Arial"/>
          <w:sz w:val="20"/>
          <w:szCs w:val="20"/>
          <w:lang w:val="sr-Cyrl-CS"/>
        </w:rPr>
        <w:t xml:space="preserve"> откупа продајне документације у износу од </w:t>
      </w:r>
      <w:r w:rsidR="00F121B6">
        <w:rPr>
          <w:rFonts w:ascii="Arial" w:hAnsi="Arial" w:cs="Arial"/>
          <w:b/>
          <w:sz w:val="20"/>
          <w:szCs w:val="20"/>
          <w:lang w:val="sr-Cyrl-CS"/>
        </w:rPr>
        <w:t>4</w:t>
      </w:r>
      <w:r w:rsidR="00F27583" w:rsidRPr="008C6408">
        <w:rPr>
          <w:rFonts w:ascii="Arial" w:hAnsi="Arial" w:cs="Arial"/>
          <w:b/>
          <w:sz w:val="20"/>
          <w:szCs w:val="20"/>
          <w:lang w:val="sr-Cyrl-CS"/>
        </w:rPr>
        <w:t>0.000,00</w:t>
      </w:r>
      <w:r w:rsidR="00F27583" w:rsidRPr="008C6408">
        <w:rPr>
          <w:rFonts w:ascii="Arial" w:hAnsi="Arial" w:cs="Arial"/>
          <w:sz w:val="20"/>
          <w:szCs w:val="20"/>
          <w:lang w:val="sr-Cyrl-CS"/>
        </w:rPr>
        <w:t xml:space="preserve"> </w:t>
      </w:r>
      <w:r w:rsidR="00F27583" w:rsidRPr="008C6408">
        <w:rPr>
          <w:rFonts w:ascii="Arial" w:hAnsi="Arial" w:cs="Arial"/>
          <w:b/>
          <w:sz w:val="20"/>
          <w:szCs w:val="20"/>
          <w:lang w:val="sr-Cyrl-CS"/>
        </w:rPr>
        <w:t>динара.</w:t>
      </w:r>
      <w:r w:rsidR="00E62D0F">
        <w:rPr>
          <w:rFonts w:ascii="Arial" w:hAnsi="Arial" w:cs="Arial"/>
          <w:b/>
          <w:sz w:val="20"/>
          <w:szCs w:val="20"/>
          <w:lang w:val="sr-Cyrl-CS"/>
        </w:rPr>
        <w:t>на рч.</w:t>
      </w:r>
      <w:r w:rsidR="00E62D0F">
        <w:rPr>
          <w:rFonts w:ascii="Arial" w:hAnsi="Arial" w:cs="Arial"/>
          <w:b/>
          <w:sz w:val="22"/>
          <w:szCs w:val="22"/>
          <w:lang w:val="sr-Cyrl-RS"/>
        </w:rPr>
        <w:t>БР.355-000320016815644 код Војв. Банке у Сомбору</w:t>
      </w:r>
      <w:r w:rsidR="00E62D0F">
        <w:rPr>
          <w:b/>
          <w:lang w:val="sr-Cyrl-RS"/>
        </w:rPr>
        <w:t xml:space="preserve">  </w:t>
      </w:r>
    </w:p>
    <w:p w:rsidR="00F27583" w:rsidRPr="008C6408" w:rsidRDefault="00F27583" w:rsidP="00B8673B">
      <w:pPr>
        <w:jc w:val="both"/>
        <w:rPr>
          <w:rFonts w:ascii="Arial" w:hAnsi="Arial" w:cs="Arial"/>
          <w:sz w:val="20"/>
          <w:szCs w:val="20"/>
          <w:lang w:val="sr-Cyrl-CS"/>
        </w:rPr>
      </w:pPr>
      <w:r w:rsidRPr="008C6408">
        <w:rPr>
          <w:rFonts w:ascii="Arial" w:hAnsi="Arial" w:cs="Arial"/>
          <w:b/>
          <w:sz w:val="20"/>
          <w:szCs w:val="20"/>
          <w:lang w:val="sr-Cyrl-CS"/>
        </w:rPr>
        <w:lastRenderedPageBreak/>
        <w:t xml:space="preserve"> </w:t>
      </w:r>
      <w:r w:rsidRPr="008C6408">
        <w:rPr>
          <w:rFonts w:ascii="Arial" w:hAnsi="Arial" w:cs="Arial"/>
          <w:sz w:val="20"/>
          <w:szCs w:val="20"/>
          <w:lang w:val="sr-Cyrl-CS"/>
        </w:rPr>
        <w:t>Профак</w:t>
      </w:r>
      <w:r>
        <w:rPr>
          <w:rFonts w:ascii="Arial" w:hAnsi="Arial" w:cs="Arial"/>
          <w:sz w:val="20"/>
          <w:szCs w:val="20"/>
          <w:lang w:val="sr-Cyrl-CS"/>
        </w:rPr>
        <w:t xml:space="preserve">тура се може преузети </w:t>
      </w:r>
      <w:r w:rsidRPr="008C6408">
        <w:rPr>
          <w:rFonts w:ascii="Arial" w:hAnsi="Arial" w:cs="Arial"/>
          <w:sz w:val="20"/>
          <w:szCs w:val="20"/>
          <w:lang w:val="sr-Cyrl-CS"/>
        </w:rPr>
        <w:t>сваког радног дана у периоду од 10 до 17часов</w:t>
      </w:r>
      <w:r w:rsidR="00312160">
        <w:rPr>
          <w:rFonts w:ascii="Arial" w:hAnsi="Arial" w:cs="Arial"/>
          <w:sz w:val="20"/>
          <w:szCs w:val="20"/>
          <w:lang w:val="sr-Cyrl-CS"/>
        </w:rPr>
        <w:t>а, уз обавезну најаву стечајном</w:t>
      </w:r>
      <w:r w:rsidRPr="008C6408">
        <w:rPr>
          <w:rFonts w:ascii="Arial" w:hAnsi="Arial" w:cs="Arial"/>
          <w:sz w:val="20"/>
          <w:szCs w:val="20"/>
          <w:lang w:val="sr-Cyrl-CS"/>
        </w:rPr>
        <w:t xml:space="preserve"> управника</w:t>
      </w:r>
      <w:r>
        <w:rPr>
          <w:rFonts w:ascii="Arial" w:hAnsi="Arial" w:cs="Arial"/>
          <w:sz w:val="20"/>
          <w:szCs w:val="20"/>
          <w:lang w:val="sr-Cyrl-CS"/>
        </w:rPr>
        <w:t xml:space="preserve"> на телефон </w:t>
      </w:r>
      <w:r w:rsidRPr="008C6408">
        <w:rPr>
          <w:rFonts w:ascii="Arial" w:hAnsi="Arial" w:cs="Arial"/>
          <w:sz w:val="20"/>
          <w:szCs w:val="20"/>
          <w:lang w:val="sr-Cyrl-CS"/>
        </w:rPr>
        <w:t xml:space="preserve">065/477-1292; </w:t>
      </w:r>
    </w:p>
    <w:p w:rsidR="00B8673B" w:rsidRPr="00E62D0F" w:rsidRDefault="00B8673B" w:rsidP="00E62D0F">
      <w:pPr>
        <w:jc w:val="both"/>
        <w:rPr>
          <w:lang w:val="sr-Cyrl-RS"/>
        </w:rPr>
      </w:pPr>
      <w:r>
        <w:t>2.</w:t>
      </w:r>
      <w:r w:rsidR="00F27583" w:rsidRPr="00163D98">
        <w:rPr>
          <w:lang w:val="sr-Cyrl-CS"/>
        </w:rPr>
        <w:t xml:space="preserve">уплате </w:t>
      </w:r>
      <w:r w:rsidR="00F27583" w:rsidRPr="00163D98">
        <w:rPr>
          <w:b/>
          <w:lang w:val="sr-Cyrl-CS"/>
        </w:rPr>
        <w:t>депозит</w:t>
      </w:r>
      <w:r w:rsidR="00F27583" w:rsidRPr="00163D98">
        <w:rPr>
          <w:lang w:val="sr-Cyrl-CS"/>
        </w:rPr>
        <w:t xml:space="preserve"> на текући рачун стечајног дужника број:</w:t>
      </w:r>
      <w:r w:rsidR="00E62D0F" w:rsidRPr="00E62D0F">
        <w:rPr>
          <w:rFonts w:ascii="Arial" w:hAnsi="Arial" w:cs="Arial"/>
          <w:b/>
          <w:sz w:val="22"/>
          <w:szCs w:val="22"/>
          <w:lang w:val="sr-Cyrl-RS"/>
        </w:rPr>
        <w:t xml:space="preserve"> </w:t>
      </w:r>
      <w:r w:rsidR="00E62D0F">
        <w:rPr>
          <w:rFonts w:ascii="Arial" w:hAnsi="Arial" w:cs="Arial"/>
          <w:b/>
          <w:sz w:val="22"/>
          <w:szCs w:val="22"/>
          <w:lang w:val="sr-Cyrl-RS"/>
        </w:rPr>
        <w:t>БР.355-000320016815644 код Војв. Банкеу Сомбору</w:t>
      </w:r>
      <w:r w:rsidR="00E62D0F">
        <w:rPr>
          <w:b/>
          <w:lang w:val="sr-Cyrl-RS"/>
        </w:rPr>
        <w:t>-</w:t>
      </w:r>
      <w:r w:rsidR="00F27583" w:rsidRPr="008C6408">
        <w:rPr>
          <w:lang w:val="sr-Cyrl-CS"/>
        </w:rPr>
        <w:t xml:space="preserve"> или положе неопозиву првокласну банкарску гаранцију </w:t>
      </w:r>
      <w:r>
        <w:t xml:space="preserve">   </w:t>
      </w:r>
      <w:r w:rsidR="00F27583" w:rsidRPr="008C6408">
        <w:rPr>
          <w:lang w:val="sr-Cyrl-CS"/>
        </w:rPr>
        <w:t>наплативу на први</w:t>
      </w:r>
      <w:r w:rsidR="00F27583" w:rsidRPr="00163D98">
        <w:rPr>
          <w:lang w:val="sr-Cyrl-CS"/>
        </w:rPr>
        <w:t xml:space="preserve"> позив, најкасније</w:t>
      </w:r>
      <w:r w:rsidR="00F27583" w:rsidRPr="00163D98">
        <w:rPr>
          <w:lang w:val="sr-Latn-CS"/>
        </w:rPr>
        <w:t xml:space="preserve"> </w:t>
      </w:r>
      <w:r w:rsidR="00F27583" w:rsidRPr="00163D98">
        <w:rPr>
          <w:b/>
          <w:lang w:val="sr-Cyrl-CS"/>
        </w:rPr>
        <w:t>5 радних дана</w:t>
      </w:r>
      <w:r w:rsidR="00F27583" w:rsidRPr="00163D98">
        <w:rPr>
          <w:lang w:val="sr-Cyrl-CS"/>
        </w:rPr>
        <w:t xml:space="preserve"> пре одржавања про</w:t>
      </w:r>
      <w:r w:rsidR="00F27583">
        <w:rPr>
          <w:lang w:val="sr-Cyrl-CS"/>
        </w:rPr>
        <w:t xml:space="preserve">даје </w:t>
      </w:r>
      <w:r w:rsidR="00F27583" w:rsidRPr="00E01B6D">
        <w:rPr>
          <w:b/>
          <w:lang w:val="sr-Cyrl-CS"/>
        </w:rPr>
        <w:t>(рок за упла</w:t>
      </w:r>
      <w:r w:rsidR="00E62D0F">
        <w:rPr>
          <w:b/>
          <w:lang w:val="sr-Cyrl-CS"/>
        </w:rPr>
        <w:t>ту депозита је 11.12.2017</w:t>
      </w:r>
      <w:r w:rsidR="00F27583" w:rsidRPr="00E01B6D">
        <w:rPr>
          <w:b/>
          <w:lang w:val="sr-Cyrl-CS"/>
        </w:rPr>
        <w:t>. године</w:t>
      </w:r>
      <w:proofErr w:type="gramStart"/>
      <w:r w:rsidR="00F27583" w:rsidRPr="00E01B6D">
        <w:rPr>
          <w:b/>
          <w:lang w:val="sr-Cyrl-CS"/>
        </w:rPr>
        <w:t>)</w:t>
      </w:r>
      <w:r w:rsidR="00312160">
        <w:rPr>
          <w:b/>
          <w:lang w:val="sr-Cyrl-CS"/>
        </w:rPr>
        <w:t>до</w:t>
      </w:r>
      <w:proofErr w:type="gramEnd"/>
      <w:r w:rsidR="00312160">
        <w:rPr>
          <w:b/>
          <w:lang w:val="sr-Cyrl-CS"/>
        </w:rPr>
        <w:t xml:space="preserve"> 16.часова.</w:t>
      </w:r>
      <w:r w:rsidR="00F27583" w:rsidRPr="00163D98">
        <w:rPr>
          <w:lang w:val="sr-Cyrl-CS"/>
        </w:rPr>
        <w:t>У случају да се као депозит положи првокласна банкарска гаранција, ор</w:t>
      </w:r>
      <w:r w:rsidR="00F27583" w:rsidRPr="00163D98">
        <w:rPr>
          <w:lang w:val="sr-Latn-CS"/>
        </w:rPr>
        <w:t>и</w:t>
      </w:r>
      <w:r w:rsidR="00F27583" w:rsidRPr="00163D98">
        <w:rPr>
          <w:lang w:val="sr-Cyrl-CS"/>
        </w:rPr>
        <w:t>гинал исте се ради провере мора доставити искључиво лично</w:t>
      </w:r>
      <w:r w:rsidR="00312160">
        <w:rPr>
          <w:lang w:val="sr-Cyrl-CS"/>
        </w:rPr>
        <w:t xml:space="preserve"> Стечајномм управнику</w:t>
      </w:r>
      <w:r w:rsidR="00F27583" w:rsidRPr="00163D98">
        <w:rPr>
          <w:lang w:val="sr-Cyrl-CS"/>
        </w:rPr>
        <w:t xml:space="preserve">  </w:t>
      </w:r>
      <w:r>
        <w:rPr>
          <w:b/>
          <w:lang w:val="sr-Cyrl-CS"/>
        </w:rPr>
        <w:t xml:space="preserve">најкасније </w:t>
      </w:r>
      <w:r w:rsidR="00E0479C">
        <w:rPr>
          <w:b/>
          <w:lang w:val="sr-Cyrl-CS"/>
        </w:rPr>
        <w:t>11.12.2017</w:t>
      </w:r>
      <w:r w:rsidR="00F27583" w:rsidRPr="00E01B6D">
        <w:rPr>
          <w:b/>
          <w:lang w:val="sr-Cyrl-CS"/>
        </w:rPr>
        <w:t>.</w:t>
      </w:r>
      <w:r w:rsidR="00F27583" w:rsidRPr="00E01B6D">
        <w:rPr>
          <w:b/>
          <w:lang w:val="sr-Latn-CS"/>
        </w:rPr>
        <w:t xml:space="preserve"> </w:t>
      </w:r>
      <w:r w:rsidR="00F27583" w:rsidRPr="00E01B6D">
        <w:rPr>
          <w:b/>
          <w:lang w:val="sr-Cyrl-CS"/>
        </w:rPr>
        <w:t>г</w:t>
      </w:r>
      <w:r w:rsidR="00F27583" w:rsidRPr="00E01B6D">
        <w:rPr>
          <w:b/>
          <w:lang w:val="sr-Latn-CS"/>
        </w:rPr>
        <w:t>одине</w:t>
      </w:r>
      <w:r w:rsidR="00F27583" w:rsidRPr="00E01B6D">
        <w:rPr>
          <w:b/>
          <w:lang w:val="sr-Cyrl-CS"/>
        </w:rPr>
        <w:t xml:space="preserve"> до 16.00 часова</w:t>
      </w:r>
      <w:r w:rsidR="00B558B2">
        <w:rPr>
          <w:b/>
        </w:rPr>
        <w:t xml:space="preserve"> </w:t>
      </w:r>
      <w:r w:rsidR="00312160">
        <w:rPr>
          <w:lang w:val="sr-Cyrl-CS"/>
        </w:rPr>
        <w:t>по Сомборском</w:t>
      </w:r>
      <w:r w:rsidRPr="00163D98">
        <w:rPr>
          <w:lang w:val="sr-Cyrl-CS"/>
        </w:rPr>
        <w:t xml:space="preserve"> времену (</w:t>
      </w:r>
      <w:r w:rsidRPr="00163D98">
        <w:t>GMT+1)</w:t>
      </w:r>
      <w:r w:rsidRPr="00163D98">
        <w:rPr>
          <w:lang w:val="sr-Cyrl-CS"/>
        </w:rPr>
        <w:t xml:space="preserve">, У обзир ће се узети само банкарске гаранције које пристигну на назначену адресу у назначено време. </w:t>
      </w:r>
    </w:p>
    <w:p w:rsidR="00B8673B" w:rsidRPr="00163D98" w:rsidRDefault="008F3CF8" w:rsidP="008F3CF8">
      <w:pPr>
        <w:rPr>
          <w:rFonts w:ascii="Arial" w:hAnsi="Arial" w:cs="Arial"/>
          <w:sz w:val="20"/>
          <w:szCs w:val="20"/>
          <w:lang w:val="sr-Cyrl-CS"/>
        </w:rPr>
      </w:pPr>
      <w:r>
        <w:rPr>
          <w:rFonts w:ascii="Arial" w:hAnsi="Arial" w:cs="Arial"/>
          <w:sz w:val="20"/>
          <w:szCs w:val="20"/>
          <w:lang w:val="sr-Cyrl-CS"/>
        </w:rPr>
        <w:t>3.</w:t>
      </w:r>
      <w:r w:rsidR="00B8673B" w:rsidRPr="00163D98">
        <w:rPr>
          <w:rFonts w:ascii="Arial" w:hAnsi="Arial" w:cs="Arial"/>
          <w:sz w:val="20"/>
          <w:szCs w:val="20"/>
          <w:lang w:val="sr-Cyrl-CS"/>
        </w:rPr>
        <w:t>потпишу изјаву о губитку права на повраћај депозита. Изјава чини саставни део продајне документације;</w:t>
      </w:r>
    </w:p>
    <w:p w:rsidR="008D2274" w:rsidRPr="00163D98" w:rsidRDefault="008D2274" w:rsidP="008D2274">
      <w:pPr>
        <w:jc w:val="both"/>
        <w:rPr>
          <w:rFonts w:ascii="Arial" w:hAnsi="Arial" w:cs="Arial"/>
          <w:sz w:val="20"/>
          <w:szCs w:val="20"/>
          <w:lang w:val="sr-Cyrl-CS"/>
        </w:rPr>
      </w:pPr>
      <w:r w:rsidRPr="00163D98">
        <w:rPr>
          <w:rFonts w:ascii="Arial" w:hAnsi="Arial" w:cs="Arial"/>
          <w:sz w:val="20"/>
          <w:szCs w:val="20"/>
          <w:lang w:val="sr-Cyrl-CS"/>
        </w:rPr>
        <w:t xml:space="preserve">Имовина се купује у виђеном стању и може се разгледати након откупа продајне документације, </w:t>
      </w:r>
      <w:r w:rsidRPr="00163D98">
        <w:rPr>
          <w:rFonts w:ascii="Arial" w:hAnsi="Arial" w:cs="Arial"/>
          <w:sz w:val="20"/>
          <w:szCs w:val="20"/>
          <w:lang w:val="ru-RU"/>
        </w:rPr>
        <w:t xml:space="preserve">сваким радним даном </w:t>
      </w:r>
      <w:r w:rsidRPr="00BE5EE8">
        <w:rPr>
          <w:rFonts w:ascii="Arial" w:hAnsi="Arial" w:cs="Arial"/>
          <w:sz w:val="20"/>
          <w:szCs w:val="20"/>
          <w:lang w:val="ru-RU"/>
        </w:rPr>
        <w:t>од 09 до 16 часова</w:t>
      </w:r>
      <w:r w:rsidRPr="00163D98">
        <w:rPr>
          <w:rFonts w:ascii="Arial" w:hAnsi="Arial" w:cs="Arial"/>
          <w:sz w:val="20"/>
          <w:szCs w:val="20"/>
          <w:lang w:val="ru-RU"/>
        </w:rPr>
        <w:t xml:space="preserve"> </w:t>
      </w:r>
      <w:r w:rsidRPr="00163D98">
        <w:rPr>
          <w:rFonts w:ascii="Arial" w:hAnsi="Arial" w:cs="Arial"/>
          <w:sz w:val="20"/>
          <w:szCs w:val="20"/>
        </w:rPr>
        <w:t xml:space="preserve"> </w:t>
      </w:r>
      <w:r w:rsidRPr="00163D98">
        <w:rPr>
          <w:rFonts w:ascii="Arial" w:hAnsi="Arial" w:cs="Arial"/>
          <w:sz w:val="20"/>
          <w:szCs w:val="20"/>
          <w:lang w:val="sr-Cyrl-CS"/>
        </w:rPr>
        <w:t xml:space="preserve">а најкасније  </w:t>
      </w:r>
      <w:r w:rsidR="00A24A2F">
        <w:rPr>
          <w:rFonts w:ascii="Arial" w:hAnsi="Arial" w:cs="Arial"/>
          <w:sz w:val="20"/>
          <w:szCs w:val="20"/>
          <w:lang w:val="sr-Cyrl-CS"/>
        </w:rPr>
        <w:t>3</w:t>
      </w:r>
      <w:r>
        <w:rPr>
          <w:rFonts w:ascii="Arial" w:hAnsi="Arial" w:cs="Arial"/>
          <w:sz w:val="20"/>
          <w:szCs w:val="20"/>
          <w:lang w:val="sr-Cyrl-CS"/>
        </w:rPr>
        <w:t xml:space="preserve"> </w:t>
      </w:r>
      <w:r w:rsidRPr="00163D98">
        <w:rPr>
          <w:rFonts w:ascii="Arial" w:hAnsi="Arial" w:cs="Arial"/>
          <w:sz w:val="20"/>
          <w:szCs w:val="20"/>
          <w:lang w:val="sr-Latn-CS"/>
        </w:rPr>
        <w:t xml:space="preserve"> </w:t>
      </w:r>
      <w:r w:rsidRPr="00163D98">
        <w:rPr>
          <w:rFonts w:ascii="Arial" w:hAnsi="Arial" w:cs="Arial"/>
          <w:sz w:val="20"/>
          <w:szCs w:val="20"/>
          <w:lang w:val="sr-Cyrl-CS"/>
        </w:rPr>
        <w:t>дана пре заказане продаје</w:t>
      </w:r>
      <w:r w:rsidRPr="00163D98">
        <w:rPr>
          <w:rFonts w:ascii="Arial" w:hAnsi="Arial" w:cs="Arial"/>
          <w:sz w:val="20"/>
          <w:szCs w:val="20"/>
          <w:lang w:val="ru-RU"/>
        </w:rPr>
        <w:t xml:space="preserve"> </w:t>
      </w:r>
      <w:r w:rsidRPr="00163D98">
        <w:rPr>
          <w:rFonts w:ascii="Arial" w:hAnsi="Arial" w:cs="Arial"/>
          <w:sz w:val="20"/>
          <w:szCs w:val="20"/>
        </w:rPr>
        <w:t>(</w:t>
      </w:r>
      <w:r w:rsidRPr="00163D98">
        <w:rPr>
          <w:rFonts w:ascii="Arial" w:hAnsi="Arial" w:cs="Arial"/>
          <w:sz w:val="20"/>
          <w:szCs w:val="20"/>
          <w:lang w:val="ru-RU"/>
        </w:rPr>
        <w:t xml:space="preserve">уз претходну најаву </w:t>
      </w:r>
      <w:r w:rsidR="008F3CF8">
        <w:rPr>
          <w:rFonts w:ascii="Arial" w:hAnsi="Arial" w:cs="Arial"/>
          <w:sz w:val="20"/>
          <w:szCs w:val="20"/>
          <w:lang w:val="sr-Cyrl-CS"/>
        </w:rPr>
        <w:t xml:space="preserve"> стечајном</w:t>
      </w:r>
      <w:r w:rsidRPr="00163D98">
        <w:rPr>
          <w:rFonts w:ascii="Arial" w:hAnsi="Arial" w:cs="Arial"/>
          <w:sz w:val="20"/>
          <w:szCs w:val="20"/>
          <w:lang w:val="sr-Cyrl-CS"/>
        </w:rPr>
        <w:t xml:space="preserve"> управника</w:t>
      </w:r>
      <w:r>
        <w:rPr>
          <w:rFonts w:ascii="Arial" w:hAnsi="Arial" w:cs="Arial"/>
          <w:sz w:val="20"/>
          <w:szCs w:val="20"/>
        </w:rPr>
        <w:t xml:space="preserve"> –</w:t>
      </w:r>
      <w:r>
        <w:rPr>
          <w:rFonts w:ascii="Arial" w:hAnsi="Arial" w:cs="Arial"/>
          <w:sz w:val="20"/>
          <w:szCs w:val="20"/>
          <w:lang w:val="sr-Cyrl-CS"/>
        </w:rPr>
        <w:t>НА ТЕЛЕФОН-</w:t>
      </w:r>
      <w:r>
        <w:rPr>
          <w:rFonts w:ascii="Arial" w:hAnsi="Arial" w:cs="Arial"/>
          <w:sz w:val="20"/>
          <w:szCs w:val="20"/>
        </w:rPr>
        <w:t xml:space="preserve"> 065/477-1292</w:t>
      </w:r>
      <w:r w:rsidRPr="00163D98">
        <w:rPr>
          <w:rFonts w:ascii="Arial" w:hAnsi="Arial" w:cs="Arial"/>
          <w:sz w:val="20"/>
          <w:szCs w:val="20"/>
          <w:lang w:val="sr-Cyrl-CS"/>
        </w:rPr>
        <w:t>).</w:t>
      </w:r>
    </w:p>
    <w:p w:rsidR="00917BA4" w:rsidRPr="00CB1D23" w:rsidRDefault="004A09DD" w:rsidP="00CB1D23">
      <w:pPr>
        <w:widowControl w:val="0"/>
        <w:tabs>
          <w:tab w:val="left" w:pos="1200"/>
          <w:tab w:val="center" w:pos="4156"/>
        </w:tabs>
        <w:spacing w:before="40"/>
        <w:rPr>
          <w:b/>
          <w:color w:val="000000"/>
          <w:u w:val="single"/>
          <w:lang w:val="sr-Cyrl-RS"/>
        </w:rPr>
      </w:pPr>
      <w:r>
        <w:rPr>
          <w:rFonts w:ascii="Arial" w:hAnsi="Arial" w:cs="Arial"/>
          <w:b/>
          <w:sz w:val="20"/>
          <w:szCs w:val="20"/>
          <w:lang w:val="sr-Cyrl-CS"/>
        </w:rPr>
        <w:t>Затворене понуде достављају се на адресу:</w:t>
      </w:r>
      <w:r w:rsidR="008D2274">
        <w:rPr>
          <w:rFonts w:ascii="Arial" w:hAnsi="Arial" w:cs="Arial"/>
          <w:b/>
          <w:sz w:val="20"/>
          <w:szCs w:val="20"/>
          <w:lang w:val="sr-Cyrl-CS"/>
        </w:rPr>
        <w:t xml:space="preserve"> Стечајног управника-</w:t>
      </w:r>
      <w:r w:rsidR="008F3CF8">
        <w:rPr>
          <w:rFonts w:ascii="Arial" w:hAnsi="Arial" w:cs="Arial"/>
          <w:b/>
          <w:sz w:val="20"/>
          <w:szCs w:val="20"/>
          <w:lang w:val="sr-Cyrl-CS"/>
        </w:rPr>
        <w:t xml:space="preserve"> 25000 Сомбор-Арсенија Чарнојевића бр.2</w:t>
      </w:r>
      <w:r w:rsidR="008D2274">
        <w:rPr>
          <w:rFonts w:ascii="Arial" w:hAnsi="Arial" w:cs="Arial"/>
          <w:b/>
          <w:sz w:val="20"/>
          <w:szCs w:val="20"/>
          <w:lang w:val="sr-Cyrl-CS"/>
        </w:rPr>
        <w:t xml:space="preserve">са назнаком понуда за куповину имовине стечајног дужника </w:t>
      </w:r>
      <w:r w:rsidR="00E62D0F">
        <w:rPr>
          <w:lang w:val="sr-Latn-CS"/>
        </w:rPr>
        <w:t>ТП</w:t>
      </w:r>
      <w:r w:rsidR="00E62D0F" w:rsidRPr="004F1C5F">
        <w:rPr>
          <w:b/>
        </w:rPr>
        <w:t>„</w:t>
      </w:r>
      <w:r w:rsidR="00E62D0F" w:rsidRPr="004F1C5F">
        <w:rPr>
          <w:b/>
          <w:lang w:val="sr-Latn-CS"/>
        </w:rPr>
        <w:t> </w:t>
      </w:r>
      <w:r w:rsidR="00E62D0F" w:rsidRPr="004F1C5F">
        <w:rPr>
          <w:b/>
          <w:lang w:val="sr-Cyrl-BA"/>
        </w:rPr>
        <w:t>ВЕНАЦ“</w:t>
      </w:r>
      <w:r w:rsidR="00E62D0F">
        <w:rPr>
          <w:b/>
          <w:lang w:val="sr-Cyrl-BA"/>
        </w:rPr>
        <w:t xml:space="preserve"> </w:t>
      </w:r>
      <w:proofErr w:type="spellStart"/>
      <w:r w:rsidR="00E62D0F">
        <w:rPr>
          <w:b/>
          <w:lang w:val="sr-Cyrl-BA"/>
        </w:rPr>
        <w:t>АДу</w:t>
      </w:r>
      <w:proofErr w:type="spellEnd"/>
      <w:r w:rsidR="00E62D0F">
        <w:rPr>
          <w:b/>
          <w:lang w:val="sr-Cyrl-BA"/>
        </w:rPr>
        <w:t xml:space="preserve"> стечају</w:t>
      </w:r>
      <w:r w:rsidR="00E62D0F" w:rsidRPr="004F1C5F">
        <w:rPr>
          <w:b/>
          <w:lang w:val="sr-Latn-CS"/>
        </w:rPr>
        <w:t xml:space="preserve">  </w:t>
      </w:r>
      <w:proofErr w:type="spellStart"/>
      <w:r w:rsidR="00E62D0F" w:rsidRPr="004F1C5F">
        <w:rPr>
          <w:b/>
          <w:lang w:val="sr-Latn-CS"/>
        </w:rPr>
        <w:t>из</w:t>
      </w:r>
      <w:proofErr w:type="spellEnd"/>
      <w:r w:rsidR="00E62D0F" w:rsidRPr="004F1C5F">
        <w:rPr>
          <w:b/>
          <w:lang w:val="sr-Latn-CS"/>
        </w:rPr>
        <w:t xml:space="preserve"> </w:t>
      </w:r>
      <w:proofErr w:type="spellStart"/>
      <w:r w:rsidR="00E62D0F" w:rsidRPr="004F1C5F">
        <w:rPr>
          <w:b/>
          <w:lang w:val="sr-Latn-CS"/>
        </w:rPr>
        <w:t>Црвенка,Моше</w:t>
      </w:r>
      <w:proofErr w:type="spellEnd"/>
      <w:r w:rsidR="00E62D0F" w:rsidRPr="004F1C5F">
        <w:rPr>
          <w:b/>
        </w:rPr>
        <w:t xml:space="preserve"> </w:t>
      </w:r>
      <w:proofErr w:type="spellStart"/>
      <w:r w:rsidR="00E62D0F" w:rsidRPr="004F1C5F">
        <w:rPr>
          <w:b/>
        </w:rPr>
        <w:t>Пијаде</w:t>
      </w:r>
      <w:proofErr w:type="spellEnd"/>
      <w:r w:rsidR="00E62D0F" w:rsidRPr="004F1C5F">
        <w:rPr>
          <w:b/>
        </w:rPr>
        <w:t xml:space="preserve"> 34</w:t>
      </w:r>
      <w:r w:rsidRPr="00077CCA">
        <w:rPr>
          <w:rFonts w:ascii="Arial" w:hAnsi="Arial" w:cs="Arial"/>
          <w:b/>
          <w:sz w:val="20"/>
          <w:szCs w:val="20"/>
          <w:lang w:val="sr-Cyrl-CS"/>
        </w:rPr>
        <w:t>.</w:t>
      </w:r>
    </w:p>
    <w:p w:rsidR="004A09DD" w:rsidRPr="00077CCA" w:rsidRDefault="004A09DD" w:rsidP="004A09DD">
      <w:pPr>
        <w:jc w:val="both"/>
        <w:rPr>
          <w:rFonts w:ascii="Arial" w:hAnsi="Arial" w:cs="Arial"/>
          <w:b/>
          <w:sz w:val="20"/>
          <w:szCs w:val="20"/>
          <w:lang w:val="sr-Cyrl-CS"/>
        </w:rPr>
      </w:pPr>
      <w:r w:rsidRPr="00077CCA">
        <w:rPr>
          <w:rFonts w:ascii="Arial" w:hAnsi="Arial" w:cs="Arial"/>
          <w:sz w:val="20"/>
          <w:szCs w:val="20"/>
          <w:lang w:val="sr-Cyrl-CS"/>
        </w:rPr>
        <w:t xml:space="preserve"> </w:t>
      </w:r>
      <w:r w:rsidRPr="00077CCA">
        <w:rPr>
          <w:rFonts w:ascii="Arial" w:hAnsi="Arial" w:cs="Arial"/>
          <w:b/>
          <w:sz w:val="20"/>
          <w:szCs w:val="20"/>
          <w:lang w:val="sr-Cyrl-CS"/>
        </w:rPr>
        <w:t xml:space="preserve">Крајњи рок за достављање понуда је </w:t>
      </w:r>
      <w:r w:rsidR="00E0479C">
        <w:rPr>
          <w:rFonts w:ascii="Arial" w:hAnsi="Arial" w:cs="Arial"/>
          <w:b/>
          <w:sz w:val="20"/>
          <w:szCs w:val="20"/>
          <w:lang w:val="sr-Cyrl-CS"/>
        </w:rPr>
        <w:t>16.12.2017</w:t>
      </w:r>
      <w:r w:rsidRPr="00077CCA">
        <w:rPr>
          <w:rFonts w:ascii="Arial" w:hAnsi="Arial" w:cs="Arial"/>
          <w:b/>
          <w:sz w:val="20"/>
          <w:szCs w:val="20"/>
          <w:lang w:val="sr-Cyrl-CS"/>
        </w:rPr>
        <w:t xml:space="preserve"> године до </w:t>
      </w:r>
      <w:r w:rsidR="00A24A2F">
        <w:rPr>
          <w:rFonts w:ascii="Arial" w:hAnsi="Arial" w:cs="Arial"/>
          <w:b/>
          <w:sz w:val="20"/>
          <w:szCs w:val="20"/>
          <w:lang w:val="sr-Cyrl-CS"/>
        </w:rPr>
        <w:t xml:space="preserve">12 </w:t>
      </w:r>
      <w:r w:rsidRPr="00077CCA">
        <w:rPr>
          <w:rFonts w:ascii="Arial" w:hAnsi="Arial" w:cs="Arial"/>
          <w:b/>
          <w:sz w:val="20"/>
          <w:szCs w:val="20"/>
          <w:lang w:val="sr-Cyrl-CS"/>
        </w:rPr>
        <w:t>часова.</w:t>
      </w:r>
    </w:p>
    <w:p w:rsidR="004A09DD" w:rsidRPr="00077CCA" w:rsidRDefault="004A09DD" w:rsidP="004A09DD">
      <w:pPr>
        <w:jc w:val="both"/>
        <w:rPr>
          <w:rFonts w:ascii="Arial" w:hAnsi="Arial" w:cs="Arial"/>
          <w:b/>
          <w:bCs/>
          <w:sz w:val="20"/>
          <w:szCs w:val="20"/>
          <w:lang w:val="sr-Cyrl-CS"/>
        </w:rPr>
      </w:pPr>
      <w:r w:rsidRPr="00077CCA">
        <w:rPr>
          <w:rFonts w:ascii="Arial" w:hAnsi="Arial" w:cs="Arial"/>
          <w:b/>
          <w:bCs/>
          <w:sz w:val="20"/>
          <w:szCs w:val="20"/>
          <w:lang w:val="sr-Cyrl-CS"/>
        </w:rPr>
        <w:t xml:space="preserve">У разматрање ће се узети само </w:t>
      </w:r>
      <w:r>
        <w:rPr>
          <w:rFonts w:ascii="Arial" w:hAnsi="Arial" w:cs="Arial"/>
          <w:b/>
          <w:bCs/>
          <w:sz w:val="20"/>
          <w:szCs w:val="20"/>
          <w:lang w:val="sr-Cyrl-CS"/>
        </w:rPr>
        <w:t xml:space="preserve">понуде у писаној форми, достављене у запечаћеним ковертама </w:t>
      </w:r>
      <w:r w:rsidRPr="00077CCA">
        <w:rPr>
          <w:rFonts w:ascii="Arial" w:hAnsi="Arial" w:cs="Arial"/>
          <w:b/>
          <w:sz w:val="20"/>
          <w:szCs w:val="20"/>
          <w:lang w:val="sr-Cyrl-CS"/>
        </w:rPr>
        <w:t xml:space="preserve">са назнаком ''Понуда'' на коверти, називом стечајног дужника и </w:t>
      </w:r>
      <w:r>
        <w:rPr>
          <w:rFonts w:ascii="Arial" w:hAnsi="Arial" w:cs="Arial"/>
          <w:b/>
          <w:sz w:val="20"/>
          <w:szCs w:val="20"/>
          <w:lang w:val="sr-Cyrl-CS"/>
        </w:rPr>
        <w:t>позивом на имовинску</w:t>
      </w:r>
      <w:r w:rsidRPr="00077CCA">
        <w:rPr>
          <w:rFonts w:ascii="Arial" w:hAnsi="Arial" w:cs="Arial"/>
          <w:b/>
          <w:sz w:val="20"/>
          <w:szCs w:val="20"/>
          <w:lang w:val="sr-Cyrl-CS"/>
        </w:rPr>
        <w:t xml:space="preserve"> це</w:t>
      </w:r>
      <w:r>
        <w:rPr>
          <w:rFonts w:ascii="Arial" w:hAnsi="Arial" w:cs="Arial"/>
          <w:b/>
          <w:sz w:val="20"/>
          <w:szCs w:val="20"/>
          <w:lang w:val="sr-Cyrl-CS"/>
        </w:rPr>
        <w:t>лину</w:t>
      </w:r>
      <w:r w:rsidRPr="00077CCA">
        <w:rPr>
          <w:rFonts w:ascii="Arial" w:hAnsi="Arial" w:cs="Arial"/>
          <w:b/>
          <w:sz w:val="20"/>
          <w:szCs w:val="20"/>
          <w:lang w:val="sr-Cyrl-CS"/>
        </w:rPr>
        <w:t xml:space="preserve"> на коју се понуда односи, а </w:t>
      </w:r>
      <w:r w:rsidRPr="00077CCA">
        <w:rPr>
          <w:rFonts w:ascii="Arial" w:hAnsi="Arial" w:cs="Arial"/>
          <w:b/>
          <w:bCs/>
          <w:sz w:val="20"/>
          <w:szCs w:val="20"/>
          <w:lang w:val="sr-Cyrl-CS"/>
        </w:rPr>
        <w:t>које пристигну на назначену адресу</w:t>
      </w:r>
      <w:r w:rsidRPr="00413B78">
        <w:rPr>
          <w:rFonts w:ascii="Arial" w:hAnsi="Arial" w:cs="Arial"/>
          <w:b/>
          <w:bCs/>
          <w:sz w:val="20"/>
          <w:szCs w:val="20"/>
          <w:lang w:val="sr-Cyrl-CS"/>
        </w:rPr>
        <w:t xml:space="preserve"> </w:t>
      </w:r>
      <w:r w:rsidRPr="00077CCA">
        <w:rPr>
          <w:rFonts w:ascii="Arial" w:hAnsi="Arial" w:cs="Arial"/>
          <w:b/>
          <w:bCs/>
          <w:sz w:val="20"/>
          <w:szCs w:val="20"/>
          <w:lang w:val="sr-Cyrl-CS"/>
        </w:rPr>
        <w:t xml:space="preserve">до назначеног времена. </w:t>
      </w:r>
    </w:p>
    <w:p w:rsidR="004A09DD" w:rsidRPr="00077CCA" w:rsidRDefault="004A09DD" w:rsidP="004A09DD">
      <w:pPr>
        <w:jc w:val="both"/>
        <w:rPr>
          <w:rFonts w:ascii="Arial" w:hAnsi="Arial" w:cs="Arial"/>
          <w:b/>
          <w:sz w:val="20"/>
          <w:szCs w:val="20"/>
          <w:u w:val="single"/>
          <w:lang w:val="sr-Cyrl-CS"/>
        </w:rPr>
      </w:pPr>
      <w:r>
        <w:rPr>
          <w:rFonts w:ascii="Arial" w:hAnsi="Arial" w:cs="Arial"/>
          <w:b/>
          <w:sz w:val="20"/>
          <w:szCs w:val="20"/>
          <w:u w:val="single"/>
          <w:lang w:val="sr-Cyrl-CS"/>
        </w:rPr>
        <w:t>Запечаћена коверта</w:t>
      </w:r>
      <w:r w:rsidRPr="00077CCA">
        <w:rPr>
          <w:rFonts w:ascii="Arial" w:hAnsi="Arial" w:cs="Arial"/>
          <w:b/>
          <w:sz w:val="20"/>
          <w:szCs w:val="20"/>
          <w:u w:val="single"/>
          <w:lang w:val="sr-Cyrl-CS"/>
        </w:rPr>
        <w:t xml:space="preserve"> треба да садржи:</w:t>
      </w:r>
    </w:p>
    <w:p w:rsidR="004A09DD" w:rsidRPr="00077CCA" w:rsidRDefault="004A09DD" w:rsidP="004A09DD">
      <w:pPr>
        <w:jc w:val="both"/>
        <w:rPr>
          <w:rFonts w:ascii="Arial" w:hAnsi="Arial" w:cs="Arial"/>
          <w:sz w:val="20"/>
          <w:szCs w:val="20"/>
          <w:lang w:val="sr-Cyrl-CS"/>
        </w:rPr>
      </w:pPr>
      <w:r w:rsidRPr="00077CCA">
        <w:rPr>
          <w:rFonts w:ascii="Arial" w:hAnsi="Arial" w:cs="Arial"/>
          <w:sz w:val="20"/>
          <w:szCs w:val="20"/>
          <w:lang w:val="sr-Cyrl-CS"/>
        </w:rPr>
        <w:t xml:space="preserve">-пријаву за учешће </w:t>
      </w:r>
      <w:r>
        <w:rPr>
          <w:rFonts w:ascii="Arial" w:hAnsi="Arial" w:cs="Arial"/>
          <w:sz w:val="20"/>
          <w:szCs w:val="20"/>
          <w:lang w:val="sr-Cyrl-CS"/>
        </w:rPr>
        <w:t>у поступку јавног прикупљања понуда</w:t>
      </w:r>
      <w:r w:rsidRPr="00077CCA">
        <w:rPr>
          <w:rFonts w:ascii="Arial" w:hAnsi="Arial" w:cs="Arial"/>
          <w:sz w:val="20"/>
          <w:szCs w:val="20"/>
          <w:lang w:val="sr-Cyrl-CS"/>
        </w:rPr>
        <w:t>;</w:t>
      </w:r>
      <w:bookmarkStart w:id="0" w:name="_GoBack"/>
      <w:bookmarkEnd w:id="0"/>
    </w:p>
    <w:p w:rsidR="004A09DD" w:rsidRDefault="004A09DD" w:rsidP="004A09DD">
      <w:pPr>
        <w:jc w:val="both"/>
        <w:rPr>
          <w:rFonts w:ascii="Arial" w:hAnsi="Arial" w:cs="Arial"/>
          <w:sz w:val="20"/>
          <w:szCs w:val="20"/>
          <w:lang w:val="sr-Cyrl-CS"/>
        </w:rPr>
      </w:pPr>
      <w:r w:rsidRPr="00077CCA">
        <w:rPr>
          <w:rFonts w:ascii="Arial" w:hAnsi="Arial" w:cs="Arial"/>
          <w:sz w:val="20"/>
          <w:szCs w:val="20"/>
          <w:lang w:val="sr-Cyrl-CS"/>
        </w:rPr>
        <w:t>-потписану понуду, уз навођење јасно одређ</w:t>
      </w:r>
      <w:r>
        <w:rPr>
          <w:rFonts w:ascii="Arial" w:hAnsi="Arial" w:cs="Arial"/>
          <w:sz w:val="20"/>
          <w:szCs w:val="20"/>
          <w:lang w:val="sr-Cyrl-CS"/>
        </w:rPr>
        <w:t>еног износа за куповину предмета продаје;</w:t>
      </w:r>
    </w:p>
    <w:p w:rsidR="004A09DD" w:rsidRPr="00077CCA" w:rsidRDefault="004A09DD" w:rsidP="004A09DD">
      <w:pPr>
        <w:jc w:val="both"/>
        <w:rPr>
          <w:rFonts w:ascii="Arial" w:hAnsi="Arial" w:cs="Arial"/>
          <w:sz w:val="20"/>
          <w:szCs w:val="20"/>
          <w:lang w:val="sr-Cyrl-CS"/>
        </w:rPr>
      </w:pPr>
      <w:r w:rsidRPr="00077CCA">
        <w:rPr>
          <w:rFonts w:ascii="Arial" w:hAnsi="Arial" w:cs="Arial"/>
          <w:sz w:val="20"/>
          <w:szCs w:val="20"/>
          <w:lang w:val="sr-Cyrl-CS"/>
        </w:rPr>
        <w:t>-доказ о уплати депозита или копију банкарске гаранције;</w:t>
      </w:r>
    </w:p>
    <w:p w:rsidR="004A09DD" w:rsidRPr="00077CCA" w:rsidRDefault="004A09DD" w:rsidP="004A09DD">
      <w:pPr>
        <w:jc w:val="both"/>
        <w:rPr>
          <w:rFonts w:ascii="Arial" w:hAnsi="Arial" w:cs="Arial"/>
          <w:sz w:val="20"/>
          <w:szCs w:val="20"/>
          <w:lang w:val="sr-Cyrl-CS"/>
        </w:rPr>
      </w:pPr>
      <w:r w:rsidRPr="00077CCA">
        <w:rPr>
          <w:rFonts w:ascii="Arial" w:hAnsi="Arial" w:cs="Arial"/>
          <w:sz w:val="20"/>
          <w:szCs w:val="20"/>
          <w:lang w:val="sr-Cyrl-CS"/>
        </w:rPr>
        <w:t>-потписану изјаву о губитку права на повраћај депозита</w:t>
      </w:r>
      <w:r w:rsidRPr="00077CCA">
        <w:rPr>
          <w:rFonts w:ascii="Arial" w:hAnsi="Arial" w:cs="Arial"/>
          <w:sz w:val="20"/>
          <w:szCs w:val="20"/>
          <w:lang w:val="sr-Cyrl-BA"/>
        </w:rPr>
        <w:t>;</w:t>
      </w:r>
      <w:r w:rsidRPr="00077CCA">
        <w:rPr>
          <w:rFonts w:ascii="Arial" w:hAnsi="Arial" w:cs="Arial"/>
          <w:sz w:val="20"/>
          <w:szCs w:val="20"/>
          <w:lang w:val="sr-Cyrl-CS"/>
        </w:rPr>
        <w:t xml:space="preserve"> </w:t>
      </w:r>
    </w:p>
    <w:p w:rsidR="004A09DD" w:rsidRDefault="004A09DD" w:rsidP="004A09DD">
      <w:pPr>
        <w:jc w:val="both"/>
        <w:rPr>
          <w:rFonts w:ascii="Arial" w:hAnsi="Arial" w:cs="Arial"/>
          <w:sz w:val="20"/>
          <w:szCs w:val="20"/>
          <w:lang w:val="sr-Cyrl-CS"/>
        </w:rPr>
      </w:pPr>
      <w:r w:rsidRPr="00077CCA">
        <w:rPr>
          <w:rFonts w:ascii="Arial" w:hAnsi="Arial" w:cs="Arial"/>
          <w:sz w:val="20"/>
          <w:szCs w:val="20"/>
          <w:lang w:val="sr-Cyrl-BA"/>
        </w:rPr>
        <w:t>-</w:t>
      </w:r>
      <w:r w:rsidRPr="00077CCA">
        <w:rPr>
          <w:rFonts w:ascii="Arial" w:hAnsi="Arial" w:cs="Arial"/>
          <w:sz w:val="20"/>
          <w:szCs w:val="20"/>
          <w:lang w:val="sr-Cyrl-CS"/>
        </w:rPr>
        <w:t>извод из регистра привредних субјеката</w:t>
      </w:r>
      <w:r>
        <w:rPr>
          <w:rFonts w:ascii="Arial" w:hAnsi="Arial" w:cs="Arial"/>
          <w:sz w:val="20"/>
          <w:szCs w:val="20"/>
          <w:lang w:val="sr-Cyrl-CS"/>
        </w:rPr>
        <w:t xml:space="preserve"> и ОП образац</w:t>
      </w:r>
      <w:r w:rsidRPr="00077CCA">
        <w:rPr>
          <w:rFonts w:ascii="Arial" w:hAnsi="Arial" w:cs="Arial"/>
          <w:sz w:val="20"/>
          <w:szCs w:val="20"/>
          <w:lang w:val="sr-Cyrl-CS"/>
        </w:rPr>
        <w:t>, ако се као потенцијални купац пријављује правно лице;</w:t>
      </w:r>
    </w:p>
    <w:p w:rsidR="004A09DD" w:rsidRPr="00077CCA" w:rsidRDefault="004A09DD" w:rsidP="004A09DD">
      <w:pPr>
        <w:jc w:val="both"/>
        <w:rPr>
          <w:rFonts w:ascii="Arial" w:hAnsi="Arial" w:cs="Arial"/>
          <w:sz w:val="20"/>
          <w:szCs w:val="20"/>
          <w:lang w:val="sr-Cyrl-CS"/>
        </w:rPr>
      </w:pPr>
      <w:r>
        <w:rPr>
          <w:rFonts w:ascii="Arial" w:hAnsi="Arial" w:cs="Arial"/>
          <w:sz w:val="20"/>
          <w:szCs w:val="20"/>
          <w:lang w:val="sr-Cyrl-CS"/>
        </w:rPr>
        <w:t xml:space="preserve">-овлашћење за заступање, </w:t>
      </w:r>
      <w:r>
        <w:rPr>
          <w:rFonts w:ascii="Arial" w:hAnsi="Arial" w:cs="Arial"/>
          <w:sz w:val="20"/>
          <w:szCs w:val="20"/>
          <w:lang w:val="sr-Latn-CS"/>
        </w:rPr>
        <w:t>o</w:t>
      </w:r>
      <w:r>
        <w:rPr>
          <w:rFonts w:ascii="Arial" w:hAnsi="Arial" w:cs="Arial"/>
          <w:sz w:val="20"/>
          <w:szCs w:val="20"/>
          <w:lang w:val="sr-Cyrl-CS"/>
        </w:rPr>
        <w:t>дносно предузимање конкретних радњи у поступку продаје (за пуномоћнике);</w:t>
      </w:r>
    </w:p>
    <w:p w:rsidR="004A09DD" w:rsidRPr="00077CCA" w:rsidRDefault="004A09DD" w:rsidP="004A09DD">
      <w:pPr>
        <w:jc w:val="both"/>
        <w:rPr>
          <w:sz w:val="20"/>
          <w:szCs w:val="20"/>
          <w:lang w:val="sr-Cyrl-CS"/>
        </w:rPr>
      </w:pPr>
      <w:r w:rsidRPr="00077CCA">
        <w:rPr>
          <w:rFonts w:ascii="Arial" w:hAnsi="Arial" w:cs="Arial"/>
          <w:b/>
          <w:bCs/>
          <w:sz w:val="20"/>
          <w:szCs w:val="20"/>
          <w:lang w:val="sr-Cyrl-CS"/>
        </w:rPr>
        <w:t xml:space="preserve">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предвиђеном року. </w:t>
      </w:r>
    </w:p>
    <w:p w:rsidR="00BF5DD7" w:rsidRDefault="004A09DD" w:rsidP="00BF5DD7">
      <w:pPr>
        <w:jc w:val="both"/>
        <w:rPr>
          <w:sz w:val="20"/>
          <w:szCs w:val="20"/>
          <w:lang w:val="sr-Cyrl-CS"/>
        </w:rPr>
      </w:pPr>
      <w:r w:rsidRPr="00DF655E">
        <w:rPr>
          <w:rFonts w:ascii="Arial" w:hAnsi="Arial" w:cs="Arial"/>
          <w:sz w:val="20"/>
          <w:szCs w:val="20"/>
          <w:lang w:val="sr-Cyrl-CS"/>
        </w:rPr>
        <w:t xml:space="preserve">Јавно </w:t>
      </w:r>
      <w:r w:rsidR="00E0479C">
        <w:rPr>
          <w:rFonts w:ascii="Arial" w:hAnsi="Arial" w:cs="Arial"/>
          <w:sz w:val="20"/>
          <w:szCs w:val="20"/>
          <w:lang w:val="sr-Cyrl-CS"/>
        </w:rPr>
        <w:t>отварање понуда одржаће се дана  16.12.</w:t>
      </w:r>
      <w:r w:rsidR="00BF5DD7">
        <w:rPr>
          <w:rFonts w:ascii="Arial" w:hAnsi="Arial" w:cs="Arial"/>
          <w:b/>
          <w:sz w:val="20"/>
          <w:szCs w:val="20"/>
        </w:rPr>
        <w:t xml:space="preserve"> </w:t>
      </w:r>
      <w:r w:rsidRPr="00DF655E">
        <w:rPr>
          <w:rFonts w:ascii="Arial" w:hAnsi="Arial" w:cs="Arial"/>
          <w:sz w:val="20"/>
          <w:szCs w:val="20"/>
          <w:lang w:val="sr-Cyrl-CS"/>
        </w:rPr>
        <w:t xml:space="preserve">године у </w:t>
      </w:r>
      <w:r w:rsidR="00BF5DD7">
        <w:rPr>
          <w:rFonts w:ascii="Arial" w:hAnsi="Arial" w:cs="Arial"/>
          <w:b/>
          <w:sz w:val="20"/>
          <w:szCs w:val="20"/>
          <w:lang w:val="sr-Cyrl-CS"/>
        </w:rPr>
        <w:t>12</w:t>
      </w:r>
      <w:r w:rsidR="00A24A2F">
        <w:rPr>
          <w:rFonts w:ascii="Arial" w:hAnsi="Arial" w:cs="Arial"/>
          <w:b/>
          <w:sz w:val="20"/>
          <w:szCs w:val="20"/>
          <w:lang w:val="sr-Cyrl-CS"/>
        </w:rPr>
        <w:t>,15</w:t>
      </w:r>
      <w:r w:rsidRPr="00DF655E">
        <w:rPr>
          <w:rFonts w:ascii="Arial" w:hAnsi="Arial" w:cs="Arial"/>
          <w:sz w:val="20"/>
          <w:szCs w:val="20"/>
          <w:lang w:val="sr-Cyrl-CS"/>
        </w:rPr>
        <w:t xml:space="preserve"> часова (15 минута по истеку времена за прикупљање понуда) на адреси: </w:t>
      </w:r>
      <w:r w:rsidR="00E0479C">
        <w:rPr>
          <w:rFonts w:ascii="Arial" w:hAnsi="Arial" w:cs="Arial"/>
          <w:b/>
          <w:sz w:val="20"/>
          <w:szCs w:val="20"/>
          <w:lang w:val="sr-Cyrl-CS"/>
        </w:rPr>
        <w:t>25000 СОМБО Арсенија Чарнојевића бр.2</w:t>
      </w:r>
      <w:r w:rsidRPr="00DF655E">
        <w:rPr>
          <w:rFonts w:ascii="Arial" w:hAnsi="Arial" w:cs="Arial"/>
          <w:sz w:val="20"/>
          <w:szCs w:val="20"/>
          <w:lang w:val="sr-Cyrl-CS"/>
        </w:rPr>
        <w:t xml:space="preserve"> </w:t>
      </w:r>
      <w:r w:rsidRPr="00DF655E">
        <w:rPr>
          <w:rFonts w:ascii="Arial" w:hAnsi="Arial" w:cs="Arial"/>
          <w:bCs/>
          <w:sz w:val="20"/>
          <w:szCs w:val="20"/>
          <w:lang w:val="sr-Cyrl-CS"/>
        </w:rPr>
        <w:t>у присуству комисије за отварање понуда</w:t>
      </w:r>
      <w:r>
        <w:rPr>
          <w:rFonts w:ascii="Arial" w:hAnsi="Arial" w:cs="Arial"/>
          <w:bCs/>
          <w:sz w:val="20"/>
          <w:szCs w:val="20"/>
        </w:rPr>
        <w:t>.</w:t>
      </w:r>
      <w:r>
        <w:rPr>
          <w:rFonts w:ascii="Arial" w:hAnsi="Arial" w:cs="Arial"/>
          <w:bCs/>
          <w:sz w:val="20"/>
          <w:szCs w:val="20"/>
          <w:lang w:val="sr-Cyrl-CS"/>
        </w:rPr>
        <w:t xml:space="preserve"> </w:t>
      </w:r>
    </w:p>
    <w:p w:rsidR="004A09DD" w:rsidRPr="00BF5DD7" w:rsidRDefault="004A09DD" w:rsidP="00BF5DD7">
      <w:pPr>
        <w:jc w:val="both"/>
        <w:rPr>
          <w:sz w:val="20"/>
          <w:szCs w:val="20"/>
          <w:lang w:val="sr-Cyrl-BA"/>
        </w:rPr>
      </w:pPr>
      <w:r w:rsidRPr="00DF655E">
        <w:rPr>
          <w:rFonts w:ascii="Arial" w:hAnsi="Arial" w:cs="Arial"/>
          <w:bCs/>
          <w:sz w:val="20"/>
          <w:szCs w:val="20"/>
          <w:lang w:val="ru-RU"/>
        </w:rPr>
        <w:t xml:space="preserve">Позивају се </w:t>
      </w:r>
      <w:r>
        <w:rPr>
          <w:rFonts w:ascii="Arial" w:hAnsi="Arial" w:cs="Arial"/>
          <w:bCs/>
          <w:sz w:val="20"/>
          <w:szCs w:val="20"/>
          <w:lang w:val="sr-Cyrl-CS"/>
        </w:rPr>
        <w:t xml:space="preserve">понуђачи, као и </w:t>
      </w:r>
      <w:r>
        <w:rPr>
          <w:rFonts w:ascii="Arial" w:hAnsi="Arial" w:cs="Arial"/>
          <w:bCs/>
          <w:sz w:val="20"/>
          <w:szCs w:val="20"/>
          <w:lang w:val="ru-RU"/>
        </w:rPr>
        <w:t>чланови о</w:t>
      </w:r>
      <w:r w:rsidRPr="00DF655E">
        <w:rPr>
          <w:rFonts w:ascii="Arial" w:hAnsi="Arial" w:cs="Arial"/>
          <w:bCs/>
          <w:sz w:val="20"/>
          <w:szCs w:val="20"/>
          <w:lang w:val="ru-RU"/>
        </w:rPr>
        <w:t>дбора поверилаца да присуствују отварању понуда</w:t>
      </w:r>
      <w:r w:rsidRPr="00E065AA">
        <w:rPr>
          <w:rFonts w:ascii="Arial" w:hAnsi="Arial" w:cs="Arial"/>
          <w:bCs/>
          <w:lang w:val="ru-RU"/>
        </w:rPr>
        <w:t>.</w:t>
      </w:r>
      <w:r w:rsidRPr="002463EE">
        <w:rPr>
          <w:rFonts w:ascii="Arial" w:hAnsi="Arial" w:cs="Arial"/>
          <w:bCs/>
          <w:sz w:val="20"/>
          <w:szCs w:val="20"/>
          <w:lang w:val="ru-RU"/>
        </w:rPr>
        <w:t>Отварању понуда приступиће се и ако чланови одбора поверилаца или неко од понуђача не присуствује продаји.</w:t>
      </w:r>
    </w:p>
    <w:p w:rsidR="004A09DD" w:rsidRPr="002463EE" w:rsidRDefault="004A09DD" w:rsidP="004A09DD">
      <w:pPr>
        <w:jc w:val="both"/>
        <w:rPr>
          <w:rFonts w:ascii="Arial" w:hAnsi="Arial" w:cs="Arial"/>
          <w:sz w:val="20"/>
          <w:szCs w:val="20"/>
          <w:lang w:val="sr-Cyrl-CS"/>
        </w:rPr>
      </w:pPr>
      <w:r w:rsidRPr="002463EE">
        <w:rPr>
          <w:rFonts w:ascii="Arial" w:hAnsi="Arial" w:cs="Arial"/>
          <w:sz w:val="20"/>
          <w:szCs w:val="20"/>
          <w:lang w:val="sr-Cyrl-CS"/>
        </w:rPr>
        <w:t xml:space="preserve">Стечајни управник </w:t>
      </w:r>
      <w:r>
        <w:rPr>
          <w:rFonts w:ascii="Arial" w:hAnsi="Arial" w:cs="Arial"/>
          <w:sz w:val="20"/>
          <w:szCs w:val="20"/>
          <w:lang w:val="sr-Cyrl-CS"/>
        </w:rPr>
        <w:t xml:space="preserve">спроводи јавно прикупљање понуда </w:t>
      </w:r>
      <w:r w:rsidRPr="002463EE">
        <w:rPr>
          <w:rFonts w:ascii="Arial" w:hAnsi="Arial" w:cs="Arial"/>
          <w:sz w:val="20"/>
          <w:szCs w:val="20"/>
          <w:lang w:val="sr-Cyrl-CS"/>
        </w:rPr>
        <w:t>тако што:</w:t>
      </w:r>
    </w:p>
    <w:p w:rsidR="004A09DD" w:rsidRPr="002463EE" w:rsidRDefault="004A09DD" w:rsidP="004A09DD">
      <w:pPr>
        <w:numPr>
          <w:ilvl w:val="0"/>
          <w:numId w:val="2"/>
        </w:numPr>
        <w:jc w:val="both"/>
        <w:rPr>
          <w:rFonts w:ascii="Arial" w:hAnsi="Arial" w:cs="Arial"/>
          <w:sz w:val="20"/>
          <w:szCs w:val="20"/>
          <w:lang w:val="sr-Cyrl-CS"/>
        </w:rPr>
      </w:pPr>
      <w:r w:rsidRPr="002463EE">
        <w:rPr>
          <w:rFonts w:ascii="Arial" w:hAnsi="Arial" w:cs="Arial"/>
          <w:sz w:val="20"/>
          <w:szCs w:val="20"/>
          <w:lang w:val="sr-Cyrl-CS"/>
        </w:rPr>
        <w:t>чита правила у поступку јавног прикупљања понуда,</w:t>
      </w:r>
    </w:p>
    <w:p w:rsidR="004A09DD" w:rsidRDefault="004A09DD" w:rsidP="004A09DD">
      <w:pPr>
        <w:numPr>
          <w:ilvl w:val="0"/>
          <w:numId w:val="2"/>
        </w:numPr>
        <w:jc w:val="both"/>
        <w:rPr>
          <w:rFonts w:ascii="Arial" w:hAnsi="Arial" w:cs="Arial"/>
          <w:sz w:val="20"/>
          <w:szCs w:val="20"/>
          <w:lang w:val="sr-Cyrl-CS"/>
        </w:rPr>
      </w:pPr>
      <w:r w:rsidRPr="002463EE">
        <w:rPr>
          <w:rFonts w:ascii="Arial" w:hAnsi="Arial" w:cs="Arial"/>
          <w:sz w:val="20"/>
          <w:szCs w:val="20"/>
          <w:lang w:val="sr-Cyrl-CS"/>
        </w:rPr>
        <w:t>отвара достављене понуде,</w:t>
      </w:r>
    </w:p>
    <w:p w:rsidR="004A09DD" w:rsidRPr="002463EE" w:rsidRDefault="004A09DD" w:rsidP="004A09DD">
      <w:pPr>
        <w:numPr>
          <w:ilvl w:val="0"/>
          <w:numId w:val="2"/>
        </w:numPr>
        <w:jc w:val="both"/>
        <w:rPr>
          <w:rFonts w:ascii="Arial" w:hAnsi="Arial" w:cs="Arial"/>
          <w:sz w:val="20"/>
          <w:szCs w:val="20"/>
          <w:lang w:val="sr-Cyrl-CS"/>
        </w:rPr>
      </w:pPr>
      <w:r>
        <w:rPr>
          <w:rFonts w:ascii="Arial" w:hAnsi="Arial" w:cs="Arial"/>
          <w:sz w:val="20"/>
          <w:szCs w:val="20"/>
          <w:lang w:val="sr-Cyrl-CS"/>
        </w:rPr>
        <w:t>рангира понуђаче према висини достављених понуда,</w:t>
      </w:r>
    </w:p>
    <w:p w:rsidR="004A09DD" w:rsidRPr="002463EE" w:rsidRDefault="004A09DD" w:rsidP="004A09DD">
      <w:pPr>
        <w:numPr>
          <w:ilvl w:val="0"/>
          <w:numId w:val="2"/>
        </w:numPr>
        <w:jc w:val="both"/>
        <w:rPr>
          <w:rFonts w:ascii="Arial" w:hAnsi="Arial" w:cs="Arial"/>
          <w:sz w:val="20"/>
          <w:szCs w:val="20"/>
          <w:lang w:val="sr-Cyrl-CS"/>
        </w:rPr>
      </w:pPr>
      <w:r w:rsidRPr="002463EE">
        <w:rPr>
          <w:rFonts w:ascii="Arial" w:hAnsi="Arial" w:cs="Arial"/>
          <w:sz w:val="20"/>
          <w:szCs w:val="20"/>
          <w:lang w:val="sr-Cyrl-CS"/>
        </w:rPr>
        <w:t>одржава ред на јавном прикупљању понуда,</w:t>
      </w:r>
    </w:p>
    <w:p w:rsidR="004A09DD" w:rsidRPr="002463EE" w:rsidRDefault="004A09DD" w:rsidP="004A09DD">
      <w:pPr>
        <w:numPr>
          <w:ilvl w:val="0"/>
          <w:numId w:val="2"/>
        </w:numPr>
        <w:tabs>
          <w:tab w:val="clear" w:pos="720"/>
          <w:tab w:val="num" w:pos="426"/>
        </w:tabs>
        <w:ind w:left="709"/>
        <w:jc w:val="both"/>
        <w:rPr>
          <w:rFonts w:ascii="Arial" w:hAnsi="Arial" w:cs="Arial"/>
          <w:sz w:val="20"/>
          <w:szCs w:val="20"/>
          <w:lang w:val="sr-Cyrl-CS"/>
        </w:rPr>
      </w:pPr>
      <w:r w:rsidRPr="002463EE">
        <w:rPr>
          <w:rFonts w:ascii="Arial" w:hAnsi="Arial" w:cs="Arial"/>
          <w:sz w:val="20"/>
          <w:szCs w:val="20"/>
          <w:lang w:val="sr-Cyrl-CS"/>
        </w:rPr>
        <w:t>проглашава најбољег понуђача за купца, уколико је највиша понуђена цена изнад 50% од процењене вредности предмета продаје,</w:t>
      </w:r>
    </w:p>
    <w:p w:rsidR="004A09DD" w:rsidRPr="002463EE" w:rsidRDefault="004A09DD" w:rsidP="004A09DD">
      <w:pPr>
        <w:numPr>
          <w:ilvl w:val="0"/>
          <w:numId w:val="2"/>
        </w:numPr>
        <w:ind w:left="709" w:hanging="349"/>
        <w:jc w:val="both"/>
        <w:rPr>
          <w:rFonts w:ascii="Arial" w:hAnsi="Arial" w:cs="Arial"/>
          <w:sz w:val="20"/>
          <w:szCs w:val="20"/>
          <w:lang w:val="sr-Cyrl-CS"/>
        </w:rPr>
      </w:pPr>
      <w:r w:rsidRPr="002463EE">
        <w:rPr>
          <w:rFonts w:ascii="Arial" w:hAnsi="Arial" w:cs="Arial"/>
          <w:sz w:val="20"/>
          <w:szCs w:val="20"/>
          <w:lang w:val="sr-Cyrl-CS"/>
        </w:rPr>
        <w:t>доставља понуду најбољег понуђача одбору поверилаца на изјашњење, уколико је иста нижа од 50% од процењене вредности предмета продаје,</w:t>
      </w:r>
    </w:p>
    <w:p w:rsidR="00A24A2F" w:rsidRDefault="004A09DD" w:rsidP="004A09DD">
      <w:pPr>
        <w:numPr>
          <w:ilvl w:val="0"/>
          <w:numId w:val="2"/>
        </w:numPr>
        <w:jc w:val="both"/>
        <w:rPr>
          <w:rFonts w:ascii="Arial" w:hAnsi="Arial" w:cs="Arial"/>
          <w:sz w:val="20"/>
          <w:szCs w:val="20"/>
          <w:lang w:val="sr-Cyrl-CS"/>
        </w:rPr>
      </w:pPr>
      <w:r w:rsidRPr="002463EE">
        <w:rPr>
          <w:rFonts w:ascii="Arial" w:hAnsi="Arial" w:cs="Arial"/>
          <w:sz w:val="20"/>
          <w:szCs w:val="20"/>
          <w:lang w:val="sr-Cyrl-CS"/>
        </w:rPr>
        <w:t>потписује записник.</w:t>
      </w:r>
    </w:p>
    <w:p w:rsidR="004A09DD" w:rsidRPr="00A24A2F" w:rsidRDefault="004A09DD" w:rsidP="00A24A2F">
      <w:pPr>
        <w:ind w:left="720"/>
        <w:jc w:val="both"/>
        <w:rPr>
          <w:rFonts w:ascii="Arial" w:hAnsi="Arial" w:cs="Arial"/>
          <w:sz w:val="20"/>
          <w:szCs w:val="20"/>
          <w:lang w:val="sr-Cyrl-CS"/>
        </w:rPr>
      </w:pPr>
      <w:r w:rsidRPr="00A24A2F">
        <w:rPr>
          <w:rFonts w:ascii="Arial" w:hAnsi="Arial" w:cs="Arial"/>
          <w:bCs/>
          <w:sz w:val="20"/>
          <w:szCs w:val="20"/>
          <w:lang w:val="sr-Cyrl-CS"/>
        </w:rPr>
        <w:t xml:space="preserve">. </w:t>
      </w:r>
      <w:r w:rsidRPr="00A24A2F">
        <w:rPr>
          <w:rFonts w:ascii="Arial" w:hAnsi="Arial" w:cs="Arial"/>
          <w:b/>
          <w:bCs/>
          <w:sz w:val="20"/>
          <w:szCs w:val="20"/>
          <w:lang w:val="sr-Cyrl-CS"/>
        </w:rPr>
        <w:t>Ако највиша достављена понуда износи мање од 50% од процењене вредности предмета продаје, стечајни управник је дужан да пре прихватања такве понуде добије сагласност одбора поверилаца.</w:t>
      </w:r>
    </w:p>
    <w:p w:rsidR="004A09DD" w:rsidRPr="002C1188" w:rsidRDefault="004A09DD" w:rsidP="004A09DD">
      <w:pPr>
        <w:jc w:val="both"/>
        <w:rPr>
          <w:rFonts w:ascii="Arial" w:hAnsi="Arial" w:cs="Arial"/>
          <w:sz w:val="20"/>
          <w:szCs w:val="20"/>
          <w:lang w:val="sr-Cyrl-CS"/>
        </w:rPr>
      </w:pPr>
      <w:r w:rsidRPr="0059539E">
        <w:rPr>
          <w:rFonts w:ascii="Arial" w:hAnsi="Arial" w:cs="Arial"/>
          <w:sz w:val="20"/>
          <w:szCs w:val="20"/>
          <w:lang w:val="sr-Cyrl-CS"/>
        </w:rPr>
        <w:t>У случају да на јавном прикупљању понуда победи купац који је депозит</w:t>
      </w:r>
      <w:r w:rsidRPr="002C1188">
        <w:rPr>
          <w:rFonts w:ascii="Arial" w:hAnsi="Arial" w:cs="Arial"/>
          <w:sz w:val="20"/>
          <w:szCs w:val="20"/>
          <w:lang w:val="sr-Cyrl-CS"/>
        </w:rPr>
        <w:t xml:space="preserve"> обезбедио банкар</w:t>
      </w:r>
      <w:r>
        <w:rPr>
          <w:rFonts w:ascii="Arial" w:hAnsi="Arial" w:cs="Arial"/>
          <w:sz w:val="20"/>
          <w:szCs w:val="20"/>
          <w:lang w:val="sr-Cyrl-CS"/>
        </w:rPr>
        <w:t>ском гаранцијом, исти мора уплатити</w:t>
      </w:r>
      <w:r w:rsidRPr="002C1188">
        <w:rPr>
          <w:rFonts w:ascii="Arial" w:hAnsi="Arial" w:cs="Arial"/>
          <w:sz w:val="20"/>
          <w:szCs w:val="20"/>
          <w:lang w:val="sr-Cyrl-CS"/>
        </w:rPr>
        <w:t xml:space="preserve"> износ депозита </w:t>
      </w:r>
      <w:r>
        <w:rPr>
          <w:rFonts w:ascii="Arial" w:hAnsi="Arial" w:cs="Arial"/>
          <w:sz w:val="20"/>
          <w:szCs w:val="20"/>
          <w:lang w:val="sr-Cyrl-CS"/>
        </w:rPr>
        <w:t xml:space="preserve">на рачун стечајног дужника, </w:t>
      </w:r>
      <w:r w:rsidRPr="002C1188">
        <w:rPr>
          <w:rFonts w:ascii="Arial" w:hAnsi="Arial" w:cs="Arial"/>
          <w:sz w:val="20"/>
          <w:szCs w:val="20"/>
          <w:lang w:val="sr-Cyrl-CS"/>
        </w:rPr>
        <w:t xml:space="preserve">у року од </w:t>
      </w:r>
      <w:r w:rsidR="00BF5DD7">
        <w:rPr>
          <w:rFonts w:ascii="Arial" w:hAnsi="Arial" w:cs="Arial"/>
          <w:b/>
          <w:bCs/>
          <w:sz w:val="20"/>
          <w:szCs w:val="20"/>
          <w:lang w:val="sr-Cyrl-CS"/>
        </w:rPr>
        <w:t>2</w:t>
      </w:r>
      <w:r w:rsidRPr="002C1188">
        <w:rPr>
          <w:rFonts w:ascii="Arial" w:hAnsi="Arial" w:cs="Arial"/>
          <w:b/>
          <w:bCs/>
          <w:sz w:val="20"/>
          <w:szCs w:val="20"/>
          <w:lang w:val="sr-Cyrl-CS"/>
        </w:rPr>
        <w:t xml:space="preserve"> радна дана </w:t>
      </w:r>
      <w:r w:rsidRPr="002C1188">
        <w:rPr>
          <w:rFonts w:ascii="Arial" w:hAnsi="Arial" w:cs="Arial"/>
          <w:sz w:val="20"/>
          <w:szCs w:val="20"/>
          <w:lang w:val="sr-Cyrl-CS"/>
        </w:rPr>
        <w:t>од дана пријема обавештења о прихватању понуде, а пре потписивања купопродајног уговора, након чега ће му бити враћена гаранција;</w:t>
      </w:r>
    </w:p>
    <w:p w:rsidR="004C1EC5" w:rsidRDefault="004A09DD" w:rsidP="004A09DD">
      <w:pPr>
        <w:jc w:val="both"/>
        <w:rPr>
          <w:rFonts w:ascii="Arial" w:hAnsi="Arial" w:cs="Arial"/>
          <w:sz w:val="20"/>
          <w:szCs w:val="20"/>
          <w:lang w:val="sr-Cyrl-CS"/>
        </w:rPr>
      </w:pPr>
      <w:r w:rsidRPr="00DD69AB">
        <w:rPr>
          <w:rFonts w:ascii="Arial" w:hAnsi="Arial" w:cs="Arial"/>
          <w:sz w:val="20"/>
          <w:szCs w:val="20"/>
          <w:lang w:val="sr-Cyrl-CS"/>
        </w:rPr>
        <w:lastRenderedPageBreak/>
        <w:t xml:space="preserve">Купопродајни уговор се потписује у року од </w:t>
      </w:r>
      <w:r w:rsidR="00CB1D23">
        <w:rPr>
          <w:rFonts w:ascii="Arial" w:hAnsi="Arial" w:cs="Arial"/>
          <w:b/>
          <w:sz w:val="20"/>
          <w:szCs w:val="20"/>
          <w:lang w:val="sr-Cyrl-CS"/>
        </w:rPr>
        <w:t>5</w:t>
      </w:r>
      <w:r w:rsidRPr="00DD69AB">
        <w:rPr>
          <w:rFonts w:ascii="Arial" w:hAnsi="Arial" w:cs="Arial"/>
          <w:b/>
          <w:sz w:val="20"/>
          <w:szCs w:val="20"/>
          <w:lang w:val="sr-Cyrl-CS"/>
        </w:rPr>
        <w:t xml:space="preserve"> радна дана</w:t>
      </w:r>
      <w:r w:rsidRPr="00DD69AB">
        <w:rPr>
          <w:rFonts w:ascii="Arial" w:hAnsi="Arial" w:cs="Arial"/>
          <w:sz w:val="20"/>
          <w:szCs w:val="20"/>
          <w:lang w:val="sr-Cyrl-CS"/>
        </w:rPr>
        <w:t xml:space="preserve"> од дана </w:t>
      </w:r>
      <w:r w:rsidR="004C1EC5" w:rsidRPr="002C1188">
        <w:rPr>
          <w:rFonts w:ascii="Arial" w:hAnsi="Arial" w:cs="Arial"/>
          <w:sz w:val="20"/>
          <w:szCs w:val="20"/>
          <w:lang w:val="sr-Cyrl-CS"/>
        </w:rPr>
        <w:t>пријема обавештења о прихватању понуде</w:t>
      </w:r>
      <w:r w:rsidR="004C1EC5">
        <w:rPr>
          <w:rFonts w:ascii="Arial" w:hAnsi="Arial" w:cs="Arial"/>
          <w:sz w:val="20"/>
          <w:szCs w:val="20"/>
          <w:lang w:val="sr-Cyrl-CS"/>
        </w:rPr>
        <w:t xml:space="preserve">, </w:t>
      </w:r>
      <w:r w:rsidRPr="00DD69AB">
        <w:rPr>
          <w:rFonts w:ascii="Arial" w:hAnsi="Arial" w:cs="Arial"/>
          <w:sz w:val="20"/>
          <w:szCs w:val="20"/>
          <w:lang w:val="sr-Cyrl-CS"/>
        </w:rPr>
        <w:t xml:space="preserve">под условом да је депозит који је обезбеђен гаранцијом уплаћен на рачун стечајног дужника </w:t>
      </w:r>
      <w:r w:rsidR="004C1EC5">
        <w:rPr>
          <w:rFonts w:ascii="Arial" w:hAnsi="Arial" w:cs="Arial"/>
          <w:sz w:val="20"/>
          <w:szCs w:val="20"/>
          <w:lang w:val="sr-Cyrl-CS"/>
        </w:rPr>
        <w:t>у предвиђеном року</w:t>
      </w:r>
      <w:r w:rsidR="00CB1D23">
        <w:rPr>
          <w:rFonts w:ascii="Arial" w:hAnsi="Arial" w:cs="Arial"/>
          <w:sz w:val="20"/>
          <w:szCs w:val="20"/>
          <w:lang w:val="sr-Cyrl-CS"/>
        </w:rPr>
        <w:t xml:space="preserve"> код Нотара или суда</w:t>
      </w:r>
      <w:r w:rsidR="004C1EC5">
        <w:rPr>
          <w:rFonts w:ascii="Arial" w:hAnsi="Arial" w:cs="Arial"/>
          <w:sz w:val="20"/>
          <w:szCs w:val="20"/>
          <w:lang w:val="sr-Cyrl-CS"/>
        </w:rPr>
        <w:t xml:space="preserve">. </w:t>
      </w:r>
    </w:p>
    <w:p w:rsidR="004A09DD" w:rsidRPr="000A5FF7" w:rsidRDefault="004A09DD" w:rsidP="004A09DD">
      <w:pPr>
        <w:jc w:val="both"/>
        <w:rPr>
          <w:rFonts w:ascii="Arial" w:hAnsi="Arial" w:cs="Arial"/>
          <w:color w:val="FF0000"/>
          <w:sz w:val="20"/>
          <w:szCs w:val="20"/>
        </w:rPr>
      </w:pPr>
      <w:r w:rsidRPr="00DD69AB">
        <w:rPr>
          <w:rFonts w:ascii="Arial" w:hAnsi="Arial" w:cs="Arial"/>
          <w:sz w:val="20"/>
          <w:szCs w:val="20"/>
          <w:lang w:val="sr-Cyrl-CS"/>
        </w:rPr>
        <w:t xml:space="preserve">Проглашени купац је дужан да уплати преостали износ купопродајне цене у року од </w:t>
      </w:r>
      <w:r w:rsidR="00917BA4">
        <w:rPr>
          <w:rFonts w:ascii="Arial" w:hAnsi="Arial" w:cs="Arial"/>
          <w:b/>
          <w:sz w:val="20"/>
          <w:szCs w:val="20"/>
          <w:lang w:val="sr-Cyrl-CS"/>
        </w:rPr>
        <w:t>8</w:t>
      </w:r>
      <w:r w:rsidRPr="00DD69AB">
        <w:rPr>
          <w:rFonts w:ascii="Arial" w:hAnsi="Arial" w:cs="Arial"/>
          <w:b/>
          <w:sz w:val="20"/>
          <w:szCs w:val="20"/>
          <w:lang w:val="sr-Cyrl-CS"/>
        </w:rPr>
        <w:t xml:space="preserve"> дана</w:t>
      </w:r>
      <w:r w:rsidRPr="00DD69AB">
        <w:rPr>
          <w:rFonts w:ascii="Arial" w:hAnsi="Arial" w:cs="Arial"/>
          <w:sz w:val="20"/>
          <w:szCs w:val="20"/>
          <w:lang w:val="sr-Cyrl-CS"/>
        </w:rPr>
        <w:t xml:space="preserve"> од дана потписивања купопродајног уговора</w:t>
      </w:r>
      <w:r>
        <w:rPr>
          <w:rFonts w:ascii="Arial" w:hAnsi="Arial" w:cs="Arial"/>
          <w:sz w:val="20"/>
          <w:szCs w:val="20"/>
        </w:rPr>
        <w:t xml:space="preserve"> </w:t>
      </w:r>
      <w:r w:rsidRPr="00F60DB1">
        <w:rPr>
          <w:rFonts w:ascii="Arial" w:hAnsi="Arial" w:cs="Arial"/>
          <w:sz w:val="20"/>
          <w:szCs w:val="20"/>
          <w:lang w:val="sr-Cyrl-CS"/>
        </w:rPr>
        <w:t>(НАПОМЕНА: РОК НЕ МОЖЕ БИТИ КРАЋИ ОД 8 НИТИ ДУЖИ ОД 30 ДАНА).</w:t>
      </w:r>
      <w:r w:rsidRPr="00DD69AB">
        <w:rPr>
          <w:rFonts w:ascii="Arial" w:hAnsi="Arial" w:cs="Arial"/>
          <w:sz w:val="20"/>
          <w:szCs w:val="20"/>
          <w:lang w:val="sr-Cyrl-CS"/>
        </w:rPr>
        <w:t xml:space="preserve"> </w:t>
      </w:r>
    </w:p>
    <w:p w:rsidR="004A09DD" w:rsidRDefault="004A09DD" w:rsidP="004A09DD">
      <w:pPr>
        <w:jc w:val="both"/>
        <w:rPr>
          <w:rFonts w:ascii="Arial" w:hAnsi="Arial" w:cs="Arial"/>
          <w:sz w:val="20"/>
          <w:szCs w:val="20"/>
          <w:lang w:val="sr-Cyrl-CS"/>
        </w:rPr>
      </w:pPr>
      <w:r w:rsidRPr="004A09DD">
        <w:rPr>
          <w:rFonts w:ascii="Arial" w:hAnsi="Arial" w:cs="Arial"/>
          <w:sz w:val="20"/>
          <w:szCs w:val="20"/>
          <w:lang w:val="sr-Cyrl-CS"/>
        </w:rPr>
        <w:t>Стечајни управник ће вратити депозит сваком понуђачу чија понуда не буде прихваћена, у року од три радна дана од дана одржавања јавног прикупљања понуда.</w:t>
      </w:r>
      <w:r w:rsidRPr="00896B03">
        <w:rPr>
          <w:rFonts w:ascii="Arial" w:hAnsi="Arial" w:cs="Arial"/>
          <w:sz w:val="20"/>
          <w:szCs w:val="20"/>
          <w:lang w:val="sr-Cyrl-CS"/>
        </w:rPr>
        <w:t xml:space="preserve"> </w:t>
      </w:r>
      <w:r>
        <w:rPr>
          <w:rFonts w:ascii="Arial" w:hAnsi="Arial" w:cs="Arial"/>
          <w:sz w:val="20"/>
          <w:szCs w:val="20"/>
          <w:lang w:val="sr-Cyrl-CS"/>
        </w:rPr>
        <w:t>Понуђач губи право на повраћај депозита уколико:</w:t>
      </w:r>
    </w:p>
    <w:p w:rsidR="004A09DD" w:rsidRPr="000A5FF7" w:rsidRDefault="004A09DD" w:rsidP="004A09DD">
      <w:pPr>
        <w:jc w:val="both"/>
        <w:rPr>
          <w:rFonts w:ascii="Arial" w:hAnsi="Arial" w:cs="Arial"/>
          <w:sz w:val="20"/>
          <w:szCs w:val="20"/>
          <w:lang w:val="sr-Cyrl-CS"/>
        </w:rPr>
      </w:pPr>
      <w:r>
        <w:rPr>
          <w:rFonts w:ascii="Arial" w:hAnsi="Arial" w:cs="Arial"/>
          <w:sz w:val="20"/>
          <w:szCs w:val="20"/>
          <w:lang w:val="sr-Cyrl-CS"/>
        </w:rPr>
        <w:t>-</w:t>
      </w:r>
      <w:r w:rsidRPr="000A5FF7">
        <w:rPr>
          <w:rFonts w:ascii="Arial" w:hAnsi="Arial" w:cs="Arial"/>
          <w:sz w:val="20"/>
          <w:szCs w:val="20"/>
          <w:lang w:val="sr-Cyrl-CS"/>
        </w:rPr>
        <w:t>не поднесе понуду</w:t>
      </w:r>
      <w:r>
        <w:rPr>
          <w:rFonts w:ascii="Arial" w:hAnsi="Arial" w:cs="Arial"/>
          <w:sz w:val="20"/>
          <w:szCs w:val="20"/>
          <w:lang w:val="sr-Cyrl-CS"/>
        </w:rPr>
        <w:t>,</w:t>
      </w:r>
      <w:r w:rsidRPr="000A5FF7">
        <w:rPr>
          <w:rFonts w:ascii="Arial" w:hAnsi="Arial" w:cs="Arial"/>
          <w:sz w:val="20"/>
          <w:szCs w:val="20"/>
          <w:lang w:val="sr-Cyrl-CS"/>
        </w:rPr>
        <w:t xml:space="preserve"> или поднесе понуду која не садржи обавезне елементе; </w:t>
      </w:r>
    </w:p>
    <w:p w:rsidR="004A09DD" w:rsidRPr="000A5FF7" w:rsidRDefault="004A09DD" w:rsidP="004A09DD">
      <w:pPr>
        <w:jc w:val="both"/>
        <w:rPr>
          <w:rFonts w:ascii="Arial" w:hAnsi="Arial" w:cs="Arial"/>
          <w:sz w:val="20"/>
          <w:szCs w:val="20"/>
          <w:lang w:val="sr-Cyrl-CS"/>
        </w:rPr>
      </w:pPr>
      <w:r w:rsidRPr="000A5FF7">
        <w:rPr>
          <w:rFonts w:ascii="Arial" w:hAnsi="Arial" w:cs="Arial"/>
          <w:sz w:val="20"/>
          <w:szCs w:val="20"/>
          <w:lang w:val="sr-Cyrl-CS"/>
        </w:rPr>
        <w:t>-не потпише купопродајни уговор, или</w:t>
      </w:r>
    </w:p>
    <w:p w:rsidR="004A09DD" w:rsidRPr="000A5FF7" w:rsidRDefault="004A09DD" w:rsidP="004A09DD">
      <w:pPr>
        <w:jc w:val="both"/>
        <w:rPr>
          <w:rFonts w:ascii="Arial" w:hAnsi="Arial" w:cs="Arial"/>
          <w:sz w:val="20"/>
          <w:szCs w:val="20"/>
          <w:lang w:val="sr-Cyrl-CS"/>
        </w:rPr>
      </w:pPr>
      <w:r>
        <w:rPr>
          <w:rFonts w:ascii="Arial" w:hAnsi="Arial" w:cs="Arial"/>
          <w:sz w:val="20"/>
          <w:szCs w:val="20"/>
          <w:lang w:val="sr-Cyrl-CS"/>
        </w:rPr>
        <w:t>-буде проглашен</w:t>
      </w:r>
      <w:r w:rsidRPr="000A5FF7">
        <w:rPr>
          <w:rFonts w:ascii="Arial" w:hAnsi="Arial" w:cs="Arial"/>
          <w:sz w:val="20"/>
          <w:szCs w:val="20"/>
          <w:lang w:val="sr-Cyrl-CS"/>
        </w:rPr>
        <w:t xml:space="preserve"> за купца, а не уплати купопродајну цену у предвиђеном року и на прописани начин. </w:t>
      </w:r>
    </w:p>
    <w:p w:rsidR="004A09DD" w:rsidRDefault="004A09DD" w:rsidP="004A09DD">
      <w:pPr>
        <w:jc w:val="both"/>
        <w:rPr>
          <w:rFonts w:ascii="Arial" w:hAnsi="Arial" w:cs="Arial"/>
          <w:sz w:val="20"/>
          <w:szCs w:val="20"/>
          <w:lang w:val="sr-Cyrl-CS"/>
        </w:rPr>
      </w:pPr>
      <w:r w:rsidRPr="00F60DB1">
        <w:rPr>
          <w:rFonts w:ascii="Arial" w:hAnsi="Arial" w:cs="Arial"/>
          <w:sz w:val="20"/>
          <w:szCs w:val="20"/>
          <w:lang w:val="sr-Cyrl-CS"/>
        </w:rPr>
        <w:t>Порезе и трошкове који произлазе из закљученог купопродајног уговора у целости сноси купац.</w:t>
      </w:r>
    </w:p>
    <w:p w:rsidR="008C5492" w:rsidRPr="00F62B6A" w:rsidRDefault="004A09DD" w:rsidP="00917BA4">
      <w:r w:rsidRPr="00F60DB1">
        <w:rPr>
          <w:rFonts w:ascii="Arial" w:hAnsi="Arial" w:cs="Arial"/>
          <w:sz w:val="20"/>
          <w:szCs w:val="20"/>
        </w:rPr>
        <w:t>O</w:t>
      </w:r>
      <w:proofErr w:type="spellStart"/>
      <w:r w:rsidRPr="00F60DB1">
        <w:rPr>
          <w:rFonts w:ascii="Arial" w:hAnsi="Arial" w:cs="Arial"/>
          <w:sz w:val="20"/>
          <w:szCs w:val="20"/>
          <w:lang w:val="sr-Cyrl-CS"/>
        </w:rPr>
        <w:t>влашћено</w:t>
      </w:r>
      <w:proofErr w:type="spellEnd"/>
      <w:r w:rsidRPr="00F60DB1">
        <w:rPr>
          <w:rFonts w:ascii="Arial" w:hAnsi="Arial" w:cs="Arial"/>
          <w:sz w:val="20"/>
          <w:szCs w:val="20"/>
          <w:lang w:val="sr-Cyrl-CS"/>
        </w:rPr>
        <w:t xml:space="preserve"> лице:</w:t>
      </w:r>
      <w:r w:rsidR="00DA20C1">
        <w:rPr>
          <w:rFonts w:ascii="Arial" w:hAnsi="Arial" w:cs="Arial"/>
          <w:sz w:val="20"/>
          <w:szCs w:val="20"/>
          <w:lang w:val="ru-RU"/>
        </w:rPr>
        <w:t xml:space="preserve"> </w:t>
      </w:r>
      <w:r w:rsidR="00DA20C1">
        <w:rPr>
          <w:rFonts w:ascii="Arial" w:hAnsi="Arial" w:cs="Arial"/>
          <w:sz w:val="20"/>
          <w:szCs w:val="20"/>
          <w:lang w:val="sr-Cyrl-CS"/>
        </w:rPr>
        <w:t>стечајни управник</w:t>
      </w:r>
      <w:r w:rsidR="00917BA4">
        <w:rPr>
          <w:rFonts w:ascii="Arial" w:hAnsi="Arial" w:cs="Arial"/>
          <w:sz w:val="20"/>
          <w:szCs w:val="20"/>
          <w:lang w:val="ru-RU"/>
        </w:rPr>
        <w:t xml:space="preserve"> Вељовић </w:t>
      </w:r>
      <w:proofErr w:type="gramStart"/>
      <w:r w:rsidR="00917BA4">
        <w:rPr>
          <w:rFonts w:ascii="Arial" w:hAnsi="Arial" w:cs="Arial"/>
          <w:sz w:val="20"/>
          <w:szCs w:val="20"/>
          <w:lang w:val="ru-RU"/>
        </w:rPr>
        <w:t xml:space="preserve">Милорад </w:t>
      </w:r>
      <w:r w:rsidR="00917BA4">
        <w:rPr>
          <w:rFonts w:ascii="Arial" w:hAnsi="Arial" w:cs="Arial"/>
          <w:sz w:val="20"/>
          <w:szCs w:val="20"/>
          <w:lang w:val="sr-Cyrl-CS"/>
        </w:rPr>
        <w:t>,</w:t>
      </w:r>
      <w:proofErr w:type="gramEnd"/>
      <w:r w:rsidR="00917BA4">
        <w:rPr>
          <w:rFonts w:ascii="Arial" w:hAnsi="Arial" w:cs="Arial"/>
          <w:sz w:val="20"/>
          <w:szCs w:val="20"/>
          <w:lang w:val="sr-Cyrl-CS"/>
        </w:rPr>
        <w:t xml:space="preserve"> контакт телефон:065/477-1292</w:t>
      </w:r>
      <w:r w:rsidR="009A719D">
        <w:rPr>
          <w:rFonts w:ascii="Arial" w:hAnsi="Arial" w:cs="Arial"/>
          <w:sz w:val="20"/>
          <w:szCs w:val="20"/>
          <w:lang w:val="sr-Latn-CS"/>
        </w:rPr>
        <w:t>,</w:t>
      </w:r>
      <w:r w:rsidRPr="00F60DB1">
        <w:rPr>
          <w:rFonts w:ascii="Arial" w:hAnsi="Arial" w:cs="Arial"/>
          <w:sz w:val="20"/>
          <w:szCs w:val="20"/>
          <w:lang w:val="sr-Cyrl-CS"/>
        </w:rPr>
        <w:t xml:space="preserve"> </w:t>
      </w:r>
      <w:r w:rsidR="00917BA4">
        <w:rPr>
          <w:rFonts w:ascii="Arial" w:hAnsi="Arial" w:cs="Arial"/>
          <w:sz w:val="20"/>
          <w:szCs w:val="20"/>
          <w:lang w:val="sr-Cyrl-CS"/>
        </w:rPr>
        <w:t>.</w:t>
      </w:r>
      <w:proofErr w:type="spellStart"/>
      <w:r w:rsidR="00917BA4">
        <w:rPr>
          <w:rFonts w:ascii="Arial" w:hAnsi="Arial" w:cs="Arial"/>
          <w:sz w:val="20"/>
          <w:szCs w:val="20"/>
          <w:lang w:val="sr-Cyrl-CS"/>
        </w:rPr>
        <w:t>мел</w:t>
      </w:r>
      <w:proofErr w:type="spellEnd"/>
      <w:r w:rsidR="00917BA4">
        <w:rPr>
          <w:rFonts w:ascii="Arial" w:hAnsi="Arial" w:cs="Arial"/>
          <w:sz w:val="20"/>
          <w:szCs w:val="20"/>
          <w:lang w:val="sr-Cyrl-CS"/>
        </w:rPr>
        <w:t xml:space="preserve"> </w:t>
      </w:r>
      <w:hyperlink r:id="rId6" w:history="1">
        <w:r w:rsidR="00BF5DD7" w:rsidRPr="0041267B">
          <w:rPr>
            <w:rStyle w:val="Hyperlink"/>
            <w:rFonts w:ascii="Arial" w:hAnsi="Arial" w:cs="Arial"/>
            <w:sz w:val="20"/>
            <w:szCs w:val="20"/>
          </w:rPr>
          <w:t>veljovic@sowireles.org</w:t>
        </w:r>
      </w:hyperlink>
      <w:r w:rsidR="00BF5DD7">
        <w:rPr>
          <w:rFonts w:ascii="Arial" w:hAnsi="Arial" w:cs="Arial"/>
          <w:sz w:val="20"/>
          <w:szCs w:val="20"/>
        </w:rPr>
        <w:t xml:space="preserve"> </w:t>
      </w:r>
      <w:proofErr w:type="spellStart"/>
      <w:r w:rsidR="00BF5DD7">
        <w:rPr>
          <w:rFonts w:ascii="Arial" w:hAnsi="Arial" w:cs="Arial"/>
          <w:sz w:val="20"/>
          <w:szCs w:val="20"/>
        </w:rPr>
        <w:t>ili</w:t>
      </w:r>
      <w:proofErr w:type="spellEnd"/>
      <w:r w:rsidR="00BF5DD7">
        <w:rPr>
          <w:rFonts w:ascii="Arial" w:hAnsi="Arial" w:cs="Arial"/>
          <w:sz w:val="20"/>
          <w:szCs w:val="20"/>
        </w:rPr>
        <w:t xml:space="preserve"> </w:t>
      </w:r>
      <w:r w:rsidR="00F62B6A">
        <w:rPr>
          <w:rFonts w:ascii="Arial" w:hAnsi="Arial" w:cs="Arial"/>
          <w:sz w:val="20"/>
          <w:szCs w:val="20"/>
          <w:lang w:val="sr-Cyrl-CS"/>
        </w:rPr>
        <w:t xml:space="preserve"> </w:t>
      </w:r>
      <w:r w:rsidR="00F62B6A">
        <w:rPr>
          <w:rFonts w:ascii="Arial" w:hAnsi="Arial" w:cs="Arial"/>
          <w:sz w:val="20"/>
          <w:szCs w:val="20"/>
        </w:rPr>
        <w:t>milorad.lexfenix@gmail.com</w:t>
      </w:r>
    </w:p>
    <w:sectPr w:rsidR="008C5492" w:rsidRPr="00F62B6A" w:rsidSect="004A09DD">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HG Mincho Light J">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81A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2C304D8"/>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3E7263F3"/>
    <w:multiLevelType w:val="hybridMultilevel"/>
    <w:tmpl w:val="8B604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D437B4"/>
    <w:multiLevelType w:val="hybridMultilevel"/>
    <w:tmpl w:val="8DD251C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935987"/>
    <w:multiLevelType w:val="hybridMultilevel"/>
    <w:tmpl w:val="4A9008E6"/>
    <w:lvl w:ilvl="0" w:tplc="E43A1ABE">
      <w:start w:val="7"/>
      <w:numFmt w:val="decimal"/>
      <w:lvlText w:val="%1."/>
      <w:lvlJc w:val="left"/>
      <w:pPr>
        <w:ind w:left="644"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66BB50CD"/>
    <w:multiLevelType w:val="hybridMultilevel"/>
    <w:tmpl w:val="0074C62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BD1307"/>
    <w:multiLevelType w:val="hybridMultilevel"/>
    <w:tmpl w:val="FA8800E8"/>
    <w:lvl w:ilvl="0" w:tplc="65DE86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DD11D1C"/>
    <w:multiLevelType w:val="hybridMultilevel"/>
    <w:tmpl w:val="A384768C"/>
    <w:lvl w:ilvl="0" w:tplc="83B63D4A">
      <w:start w:val="5"/>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0"/>
  </w:num>
  <w:num w:numId="6">
    <w:abstractNumId w:val="2"/>
  </w:num>
  <w:num w:numId="7">
    <w:abstractNumId w:val="1"/>
  </w:num>
  <w:num w:numId="8">
    <w:abstractNumId w:val="9"/>
  </w:num>
  <w:num w:numId="9">
    <w:abstractNumId w:val="6"/>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DD"/>
    <w:rsid w:val="001C3A56"/>
    <w:rsid w:val="001D0159"/>
    <w:rsid w:val="001D397D"/>
    <w:rsid w:val="002343D1"/>
    <w:rsid w:val="00247EB1"/>
    <w:rsid w:val="00312160"/>
    <w:rsid w:val="00337774"/>
    <w:rsid w:val="004A09DD"/>
    <w:rsid w:val="004A5E21"/>
    <w:rsid w:val="004C1EC5"/>
    <w:rsid w:val="004E350D"/>
    <w:rsid w:val="00501E4C"/>
    <w:rsid w:val="005930C4"/>
    <w:rsid w:val="0063237C"/>
    <w:rsid w:val="006C7B0A"/>
    <w:rsid w:val="00852235"/>
    <w:rsid w:val="00893A84"/>
    <w:rsid w:val="008C5492"/>
    <w:rsid w:val="008D2274"/>
    <w:rsid w:val="008F3CF8"/>
    <w:rsid w:val="00917BA4"/>
    <w:rsid w:val="009A719D"/>
    <w:rsid w:val="00A24A2F"/>
    <w:rsid w:val="00A71C5B"/>
    <w:rsid w:val="00AB5A7C"/>
    <w:rsid w:val="00AD3460"/>
    <w:rsid w:val="00B558B2"/>
    <w:rsid w:val="00B8673B"/>
    <w:rsid w:val="00BF5DD7"/>
    <w:rsid w:val="00C02A4D"/>
    <w:rsid w:val="00C11CCE"/>
    <w:rsid w:val="00C321C1"/>
    <w:rsid w:val="00CB1D23"/>
    <w:rsid w:val="00DA20C1"/>
    <w:rsid w:val="00DD7971"/>
    <w:rsid w:val="00E0479C"/>
    <w:rsid w:val="00E136C8"/>
    <w:rsid w:val="00E62D0F"/>
    <w:rsid w:val="00E8486D"/>
    <w:rsid w:val="00EC0A35"/>
    <w:rsid w:val="00F121B6"/>
    <w:rsid w:val="00F27583"/>
    <w:rsid w:val="00F62B6A"/>
    <w:rsid w:val="00FF1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819E8-74DC-484B-8CF2-35490FDD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D23"/>
    <w:rPr>
      <w:rFonts w:ascii="Times New Roman" w:eastAsia="Times New Roman" w:hAnsi="Times New Roman"/>
      <w:sz w:val="24"/>
      <w:szCs w:val="24"/>
    </w:rPr>
  </w:style>
  <w:style w:type="paragraph" w:styleId="Heading1">
    <w:name w:val="heading 1"/>
    <w:basedOn w:val="Normal"/>
    <w:next w:val="Normal"/>
    <w:qFormat/>
    <w:rsid w:val="00AB5A7C"/>
    <w:pPr>
      <w:keepNext/>
      <w:numPr>
        <w:numId w:val="5"/>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AB5A7C"/>
    <w:pPr>
      <w:keepNext/>
      <w:numPr>
        <w:ilvl w:val="1"/>
        <w:numId w:val="5"/>
      </w:numPr>
      <w:spacing w:before="240" w:after="60"/>
      <w:outlineLvl w:val="1"/>
    </w:pPr>
    <w:rPr>
      <w:rFonts w:ascii="Arial" w:hAnsi="Arial" w:cs="Arial"/>
      <w:b/>
      <w:bCs/>
      <w:i/>
      <w:iCs/>
      <w:sz w:val="28"/>
      <w:szCs w:val="28"/>
    </w:rPr>
  </w:style>
  <w:style w:type="paragraph" w:styleId="Heading3">
    <w:name w:val="heading 3"/>
    <w:basedOn w:val="Normal"/>
    <w:next w:val="Normal"/>
    <w:qFormat/>
    <w:rsid w:val="00AB5A7C"/>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qFormat/>
    <w:rsid w:val="00AB5A7C"/>
    <w:pPr>
      <w:keepNext/>
      <w:numPr>
        <w:ilvl w:val="3"/>
        <w:numId w:val="5"/>
      </w:numPr>
      <w:spacing w:before="240" w:after="60"/>
      <w:outlineLvl w:val="3"/>
    </w:pPr>
    <w:rPr>
      <w:b/>
      <w:bCs/>
      <w:sz w:val="28"/>
      <w:szCs w:val="28"/>
    </w:rPr>
  </w:style>
  <w:style w:type="paragraph" w:styleId="Heading5">
    <w:name w:val="heading 5"/>
    <w:basedOn w:val="Normal"/>
    <w:next w:val="Normal"/>
    <w:qFormat/>
    <w:rsid w:val="00AB5A7C"/>
    <w:pPr>
      <w:numPr>
        <w:ilvl w:val="4"/>
        <w:numId w:val="5"/>
      </w:numPr>
      <w:spacing w:before="240" w:after="60"/>
      <w:outlineLvl w:val="4"/>
    </w:pPr>
    <w:rPr>
      <w:b/>
      <w:bCs/>
      <w:i/>
      <w:iCs/>
      <w:sz w:val="26"/>
      <w:szCs w:val="26"/>
    </w:rPr>
  </w:style>
  <w:style w:type="paragraph" w:styleId="Heading6">
    <w:name w:val="heading 6"/>
    <w:basedOn w:val="Normal"/>
    <w:next w:val="Normal"/>
    <w:qFormat/>
    <w:rsid w:val="00AB5A7C"/>
    <w:pPr>
      <w:numPr>
        <w:ilvl w:val="5"/>
        <w:numId w:val="5"/>
      </w:numPr>
      <w:spacing w:before="240" w:after="60"/>
      <w:outlineLvl w:val="5"/>
    </w:pPr>
    <w:rPr>
      <w:b/>
      <w:bCs/>
      <w:sz w:val="22"/>
      <w:szCs w:val="22"/>
    </w:rPr>
  </w:style>
  <w:style w:type="paragraph" w:styleId="Heading7">
    <w:name w:val="heading 7"/>
    <w:basedOn w:val="Normal"/>
    <w:next w:val="Normal"/>
    <w:qFormat/>
    <w:rsid w:val="00AB5A7C"/>
    <w:pPr>
      <w:numPr>
        <w:ilvl w:val="6"/>
        <w:numId w:val="5"/>
      </w:numPr>
      <w:spacing w:before="240" w:after="60"/>
      <w:outlineLvl w:val="6"/>
    </w:pPr>
  </w:style>
  <w:style w:type="paragraph" w:styleId="Heading8">
    <w:name w:val="heading 8"/>
    <w:basedOn w:val="Normal"/>
    <w:next w:val="Normal"/>
    <w:qFormat/>
    <w:rsid w:val="00AB5A7C"/>
    <w:pPr>
      <w:numPr>
        <w:ilvl w:val="7"/>
        <w:numId w:val="5"/>
      </w:numPr>
      <w:spacing w:before="240" w:after="60"/>
      <w:outlineLvl w:val="7"/>
    </w:pPr>
    <w:rPr>
      <w:i/>
      <w:iCs/>
    </w:rPr>
  </w:style>
  <w:style w:type="paragraph" w:styleId="Heading9">
    <w:name w:val="heading 9"/>
    <w:basedOn w:val="Normal"/>
    <w:next w:val="Normal"/>
    <w:qFormat/>
    <w:rsid w:val="00AB5A7C"/>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73B"/>
    <w:pPr>
      <w:ind w:left="720"/>
      <w:contextualSpacing/>
    </w:pPr>
    <w:rPr>
      <w:sz w:val="20"/>
      <w:szCs w:val="20"/>
    </w:rPr>
  </w:style>
  <w:style w:type="character" w:styleId="Hyperlink">
    <w:name w:val="Hyperlink"/>
    <w:rsid w:val="00BF5DD7"/>
    <w:rPr>
      <w:color w:val="0000FF"/>
      <w:u w:val="single"/>
    </w:rPr>
  </w:style>
  <w:style w:type="paragraph" w:customStyle="1" w:styleId="TableContents">
    <w:name w:val="Table Contents"/>
    <w:basedOn w:val="Normal"/>
    <w:rsid w:val="00F121B6"/>
    <w:pPr>
      <w:widowControl w:val="0"/>
      <w:suppressLineNumbers/>
      <w:suppressAutoHyphens/>
    </w:pPr>
    <w:rPr>
      <w:rFonts w:eastAsia="HG Mincho Light J"/>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126245">
      <w:bodyDiv w:val="1"/>
      <w:marLeft w:val="0"/>
      <w:marRight w:val="0"/>
      <w:marTop w:val="0"/>
      <w:marBottom w:val="0"/>
      <w:divBdr>
        <w:top w:val="none" w:sz="0" w:space="0" w:color="auto"/>
        <w:left w:val="none" w:sz="0" w:space="0" w:color="auto"/>
        <w:bottom w:val="none" w:sz="0" w:space="0" w:color="auto"/>
        <w:right w:val="none" w:sz="0" w:space="0" w:color="auto"/>
      </w:divBdr>
    </w:div>
    <w:div w:id="141913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eljovic@sowirele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791C804-BD07-4B45-BA10-65C2DE459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6592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На основу Решења стечајног судије Привредног суда у ______________, Ст</vt:lpstr>
    </vt:vector>
  </TitlesOfParts>
  <Company/>
  <LinksUpToDate>false</LinksUpToDate>
  <CharactersWithSpaces>7733</CharactersWithSpaces>
  <SharedDoc>false</SharedDoc>
  <HLinks>
    <vt:vector size="6" baseType="variant">
      <vt:variant>
        <vt:i4>6553686</vt:i4>
      </vt:variant>
      <vt:variant>
        <vt:i4>0</vt:i4>
      </vt:variant>
      <vt:variant>
        <vt:i4>0</vt:i4>
      </vt:variant>
      <vt:variant>
        <vt:i4>5</vt:i4>
      </vt:variant>
      <vt:variant>
        <vt:lpwstr>mailto:veljovic@sowireles.org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Решења стечајног судије Привредног суда у ______________, Ст</dc:title>
  <dc:subject/>
  <dc:creator>VeljovicPC</dc:creator>
  <cp:keywords/>
  <dc:description/>
  <cp:lastModifiedBy>Igor ID. Draskic</cp:lastModifiedBy>
  <cp:revision>2</cp:revision>
  <cp:lastPrinted>2013-06-13T07:28:00Z</cp:lastPrinted>
  <dcterms:created xsi:type="dcterms:W3CDTF">2017-11-13T07:05:00Z</dcterms:created>
  <dcterms:modified xsi:type="dcterms:W3CDTF">2017-11-13T07:05:00Z</dcterms:modified>
</cp:coreProperties>
</file>